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4C9" w:rsidRDefault="000C3394" w:rsidP="000C3394">
      <w:pPr>
        <w:spacing w:before="20" w:after="120" w:line="240" w:lineRule="auto"/>
        <w:jc w:val="both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  <w:r w:rsidRPr="00546738">
        <w:rPr>
          <w:rFonts w:ascii="Arial" w:hAnsi="Arial" w:cs="Arial"/>
          <w:b/>
          <w:noProof/>
          <w:sz w:val="16"/>
          <w:szCs w:val="16"/>
          <w:lang w:eastAsia="pt-BR"/>
        </w:rPr>
        <w:drawing>
          <wp:anchor distT="0" distB="0" distL="114300" distR="114300" simplePos="0" relativeHeight="251658240" behindDoc="0" locked="0" layoutInCell="1" allowOverlap="1" wp14:anchorId="3D1B7769" wp14:editId="61C0CE96">
            <wp:simplePos x="0" y="0"/>
            <wp:positionH relativeFrom="column">
              <wp:posOffset>-6985</wp:posOffset>
            </wp:positionH>
            <wp:positionV relativeFrom="paragraph">
              <wp:posOffset>-185420</wp:posOffset>
            </wp:positionV>
            <wp:extent cx="1680210" cy="54165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210" cy="54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546738" w:rsidRPr="00546738">
        <w:rPr>
          <w:rFonts w:ascii="Arial" w:hAnsi="Arial" w:cs="Arial"/>
          <w:b/>
          <w:i/>
          <w:sz w:val="15"/>
          <w:szCs w:val="15"/>
          <w:u w:val="single"/>
        </w:rPr>
        <w:t>quarta-feira</w:t>
      </w:r>
      <w:proofErr w:type="gramEnd"/>
      <w:r w:rsidR="00546738" w:rsidRPr="00546738">
        <w:rPr>
          <w:rFonts w:ascii="Arial" w:hAnsi="Arial" w:cs="Arial"/>
          <w:b/>
          <w:i/>
          <w:sz w:val="15"/>
          <w:szCs w:val="15"/>
          <w:u w:val="single"/>
        </w:rPr>
        <w:t xml:space="preserve">, 7 de julho de 2021 </w:t>
      </w:r>
      <w:r w:rsidR="00546738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546738">
        <w:rPr>
          <w:rFonts w:ascii="Arial" w:hAnsi="Arial" w:cs="Arial"/>
          <w:b/>
          <w:i/>
          <w:sz w:val="15"/>
          <w:szCs w:val="15"/>
          <w:u w:val="single"/>
        </w:rPr>
        <w:tab/>
        <w:t>Diário Ofi</w:t>
      </w:r>
      <w:r w:rsidR="00546738" w:rsidRPr="00546738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 w:rsidR="00546738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546738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546738" w:rsidRPr="00546738">
        <w:rPr>
          <w:rFonts w:ascii="Arial" w:hAnsi="Arial" w:cs="Arial"/>
          <w:b/>
          <w:i/>
          <w:sz w:val="15"/>
          <w:szCs w:val="15"/>
          <w:u w:val="single"/>
        </w:rPr>
        <w:t xml:space="preserve">São Paulo, 131 (130) </w:t>
      </w:r>
      <w:r w:rsidR="00546738" w:rsidRPr="00546738">
        <w:rPr>
          <w:rFonts w:ascii="Arial" w:hAnsi="Arial" w:cs="Arial"/>
        </w:rPr>
        <w:t xml:space="preserve">– </w:t>
      </w:r>
      <w:r w:rsidR="00546738" w:rsidRPr="00546738">
        <w:rPr>
          <w:rFonts w:ascii="Arial" w:hAnsi="Arial" w:cs="Arial"/>
          <w:b/>
          <w:sz w:val="16"/>
          <w:szCs w:val="16"/>
        </w:rPr>
        <w:t>16</w:t>
      </w:r>
    </w:p>
    <w:p w:rsidR="00B37935" w:rsidRPr="004024F8" w:rsidRDefault="00B37935" w:rsidP="004024F8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4024F8">
        <w:rPr>
          <w:rFonts w:ascii="Arial" w:hAnsi="Arial" w:cs="Arial"/>
          <w:sz w:val="28"/>
          <w:szCs w:val="28"/>
        </w:rPr>
        <w:t>Administração</w:t>
      </w:r>
      <w:r w:rsidR="00D264CD" w:rsidRPr="004024F8">
        <w:rPr>
          <w:rFonts w:ascii="Arial" w:hAnsi="Arial" w:cs="Arial"/>
          <w:sz w:val="28"/>
          <w:szCs w:val="28"/>
        </w:rPr>
        <w:t xml:space="preserve"> </w:t>
      </w:r>
      <w:r w:rsidRPr="004024F8">
        <w:rPr>
          <w:rFonts w:ascii="Arial" w:hAnsi="Arial" w:cs="Arial"/>
          <w:sz w:val="28"/>
          <w:szCs w:val="28"/>
        </w:rPr>
        <w:t>Penitenciária</w:t>
      </w:r>
    </w:p>
    <w:p w:rsidR="00B37935" w:rsidRPr="004024F8" w:rsidRDefault="00B37935" w:rsidP="004024F8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024F8">
        <w:rPr>
          <w:rFonts w:ascii="Arial" w:hAnsi="Arial" w:cs="Arial"/>
          <w:sz w:val="18"/>
          <w:szCs w:val="18"/>
        </w:rPr>
        <w:t>GABINETE DO SECRETÁRIO</w:t>
      </w:r>
    </w:p>
    <w:p w:rsidR="00A07C1A" w:rsidRPr="00A07C1A" w:rsidRDefault="00A07C1A" w:rsidP="00A07C1A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8"/>
          <w:szCs w:val="28"/>
        </w:rPr>
      </w:pPr>
      <w:r w:rsidRPr="00A07C1A">
        <w:rPr>
          <w:rFonts w:ascii="Arial" w:hAnsi="Arial" w:cs="Arial"/>
          <w:b/>
          <w:sz w:val="28"/>
          <w:szCs w:val="28"/>
        </w:rPr>
        <w:t>Resolução SAP-95, de 6-7-</w:t>
      </w:r>
      <w:proofErr w:type="gramStart"/>
      <w:r w:rsidRPr="00A07C1A">
        <w:rPr>
          <w:rFonts w:ascii="Arial" w:hAnsi="Arial" w:cs="Arial"/>
          <w:b/>
          <w:sz w:val="28"/>
          <w:szCs w:val="28"/>
        </w:rPr>
        <w:t>2021</w:t>
      </w:r>
      <w:proofErr w:type="gramEnd"/>
    </w:p>
    <w:p w:rsidR="00A07C1A" w:rsidRPr="00A07C1A" w:rsidRDefault="00A07C1A" w:rsidP="00A07C1A">
      <w:pPr>
        <w:spacing w:before="40" w:after="12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A07C1A">
        <w:rPr>
          <w:rFonts w:ascii="Arial" w:hAnsi="Arial" w:cs="Arial"/>
          <w:b/>
          <w:i/>
          <w:sz w:val="24"/>
          <w:szCs w:val="24"/>
        </w:rPr>
        <w:t xml:space="preserve">Disciplina procedimentos a serem adotados para os casos dos servidores </w:t>
      </w:r>
      <w:proofErr w:type="spellStart"/>
      <w:r w:rsidRPr="00A07C1A">
        <w:rPr>
          <w:rFonts w:ascii="Arial" w:hAnsi="Arial" w:cs="Arial"/>
          <w:b/>
          <w:i/>
          <w:sz w:val="24"/>
          <w:szCs w:val="24"/>
        </w:rPr>
        <w:t>contatantes</w:t>
      </w:r>
      <w:proofErr w:type="spellEnd"/>
      <w:r w:rsidRPr="00A07C1A">
        <w:rPr>
          <w:rFonts w:ascii="Arial" w:hAnsi="Arial" w:cs="Arial"/>
          <w:b/>
          <w:i/>
          <w:sz w:val="24"/>
          <w:szCs w:val="24"/>
        </w:rPr>
        <w:t xml:space="preserve"> de pessoas infectadas ou com suspeita de infecção pela </w:t>
      </w:r>
      <w:r w:rsidRPr="0076651F">
        <w:rPr>
          <w:rFonts w:ascii="Arial" w:hAnsi="Arial" w:cs="Arial"/>
          <w:b/>
          <w:i/>
        </w:rPr>
        <w:t>COVID-19</w:t>
      </w:r>
    </w:p>
    <w:p w:rsidR="00A07C1A" w:rsidRPr="00A07C1A" w:rsidRDefault="00A07C1A" w:rsidP="00A07C1A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A07C1A">
        <w:rPr>
          <w:rFonts w:ascii="Arial" w:hAnsi="Arial" w:cs="Arial"/>
        </w:rPr>
        <w:t>O Secretário da Administração Penitenciária,</w:t>
      </w:r>
    </w:p>
    <w:p w:rsidR="00A07C1A" w:rsidRPr="00A07C1A" w:rsidRDefault="00A07C1A" w:rsidP="00A07C1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07C1A">
        <w:rPr>
          <w:rFonts w:ascii="Arial" w:hAnsi="Arial" w:cs="Arial"/>
          <w:sz w:val="20"/>
          <w:szCs w:val="20"/>
        </w:rPr>
        <w:t>CONSIDERANDO</w:t>
      </w:r>
      <w:r w:rsidRPr="00A07C1A">
        <w:rPr>
          <w:rFonts w:ascii="Arial" w:hAnsi="Arial" w:cs="Arial"/>
        </w:rPr>
        <w:t xml:space="preserve"> os termos da Portaria 356, de 11-03-2020,</w:t>
      </w:r>
      <w:r>
        <w:rPr>
          <w:rFonts w:ascii="Arial" w:hAnsi="Arial" w:cs="Arial"/>
        </w:rPr>
        <w:t xml:space="preserve"> </w:t>
      </w:r>
      <w:r w:rsidRPr="00A07C1A">
        <w:rPr>
          <w:rFonts w:ascii="Arial" w:hAnsi="Arial" w:cs="Arial"/>
        </w:rPr>
        <w:t>do Ministério da Saúde, segundo a qual a medida de isolamento</w:t>
      </w:r>
      <w:r>
        <w:rPr>
          <w:rFonts w:ascii="Arial" w:hAnsi="Arial" w:cs="Arial"/>
        </w:rPr>
        <w:t xml:space="preserve"> </w:t>
      </w:r>
      <w:r w:rsidRPr="00A07C1A">
        <w:rPr>
          <w:rFonts w:ascii="Arial" w:hAnsi="Arial" w:cs="Arial"/>
        </w:rPr>
        <w:t xml:space="preserve">domiciliar dos indivíduos </w:t>
      </w:r>
      <w:proofErr w:type="spellStart"/>
      <w:r w:rsidRPr="00A07C1A">
        <w:rPr>
          <w:rFonts w:ascii="Arial" w:hAnsi="Arial" w:cs="Arial"/>
        </w:rPr>
        <w:t>contatantes</w:t>
      </w:r>
      <w:proofErr w:type="spellEnd"/>
      <w:r w:rsidRPr="00A07C1A">
        <w:rPr>
          <w:rFonts w:ascii="Arial" w:hAnsi="Arial" w:cs="Arial"/>
        </w:rPr>
        <w:t xml:space="preserve"> de pessoas sintomáticas ou</w:t>
      </w:r>
      <w:r>
        <w:rPr>
          <w:rFonts w:ascii="Arial" w:hAnsi="Arial" w:cs="Arial"/>
        </w:rPr>
        <w:t xml:space="preserve"> </w:t>
      </w:r>
      <w:r w:rsidRPr="00A07C1A">
        <w:rPr>
          <w:rFonts w:ascii="Arial" w:hAnsi="Arial" w:cs="Arial"/>
        </w:rPr>
        <w:t xml:space="preserve">portadoras assintomáticas visa evitar a transmissão da </w:t>
      </w:r>
      <w:r w:rsidRPr="0076651F">
        <w:rPr>
          <w:rFonts w:ascii="Arial" w:hAnsi="Arial" w:cs="Arial"/>
          <w:sz w:val="20"/>
          <w:szCs w:val="20"/>
        </w:rPr>
        <w:t>COVID-19</w:t>
      </w:r>
      <w:r w:rsidRPr="00A07C1A">
        <w:rPr>
          <w:rFonts w:ascii="Arial" w:hAnsi="Arial" w:cs="Arial"/>
        </w:rPr>
        <w:t xml:space="preserve">, </w:t>
      </w:r>
      <w:proofErr w:type="gramStart"/>
      <w:r w:rsidRPr="00A07C1A">
        <w:rPr>
          <w:rFonts w:ascii="Arial" w:hAnsi="Arial" w:cs="Arial"/>
        </w:rPr>
        <w:t>e</w:t>
      </w:r>
      <w:proofErr w:type="gramEnd"/>
    </w:p>
    <w:p w:rsidR="00A07C1A" w:rsidRPr="00A07C1A" w:rsidRDefault="00A07C1A" w:rsidP="00A07C1A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A07C1A">
        <w:rPr>
          <w:rFonts w:ascii="Arial" w:hAnsi="Arial" w:cs="Arial"/>
          <w:sz w:val="20"/>
          <w:szCs w:val="20"/>
        </w:rPr>
        <w:t>CONSIDERANDO</w:t>
      </w:r>
      <w:r w:rsidRPr="00A07C1A">
        <w:rPr>
          <w:rFonts w:ascii="Arial" w:hAnsi="Arial" w:cs="Arial"/>
        </w:rPr>
        <w:t xml:space="preserve"> a inexistência de ato normativo regulamentando</w:t>
      </w:r>
      <w:r>
        <w:rPr>
          <w:rFonts w:ascii="Arial" w:hAnsi="Arial" w:cs="Arial"/>
        </w:rPr>
        <w:t xml:space="preserve"> </w:t>
      </w:r>
      <w:r w:rsidRPr="00A07C1A">
        <w:rPr>
          <w:rFonts w:ascii="Arial" w:hAnsi="Arial" w:cs="Arial"/>
        </w:rPr>
        <w:t>o afastamento de servidores que tiveram contato</w:t>
      </w:r>
      <w:r>
        <w:rPr>
          <w:rFonts w:ascii="Arial" w:hAnsi="Arial" w:cs="Arial"/>
        </w:rPr>
        <w:t xml:space="preserve"> </w:t>
      </w:r>
      <w:r w:rsidRPr="00A07C1A">
        <w:rPr>
          <w:rFonts w:ascii="Arial" w:hAnsi="Arial" w:cs="Arial"/>
        </w:rPr>
        <w:t>com pessoas infectadas ou com suspeita de infecção pelo novo</w:t>
      </w:r>
      <w:r>
        <w:rPr>
          <w:rFonts w:ascii="Arial" w:hAnsi="Arial" w:cs="Arial"/>
        </w:rPr>
        <w:t xml:space="preserve"> </w:t>
      </w:r>
      <w:proofErr w:type="spellStart"/>
      <w:r w:rsidRPr="00A07C1A">
        <w:rPr>
          <w:rFonts w:ascii="Arial" w:hAnsi="Arial" w:cs="Arial"/>
        </w:rPr>
        <w:t>Coronavírus</w:t>
      </w:r>
      <w:proofErr w:type="spellEnd"/>
      <w:r w:rsidRPr="00A07C1A">
        <w:rPr>
          <w:rFonts w:ascii="Arial" w:hAnsi="Arial" w:cs="Arial"/>
        </w:rPr>
        <w:t>, que podem ser fontes de infecção da doença;</w:t>
      </w:r>
    </w:p>
    <w:p w:rsidR="00A07C1A" w:rsidRPr="00A07C1A" w:rsidRDefault="00A07C1A" w:rsidP="00A07C1A">
      <w:pPr>
        <w:spacing w:before="80" w:after="100" w:line="320" w:lineRule="atLeast"/>
        <w:ind w:firstLine="425"/>
        <w:jc w:val="both"/>
        <w:rPr>
          <w:rFonts w:ascii="Arial" w:hAnsi="Arial" w:cs="Arial"/>
          <w:b/>
        </w:rPr>
      </w:pPr>
      <w:r w:rsidRPr="00A07C1A">
        <w:rPr>
          <w:rFonts w:ascii="Arial" w:hAnsi="Arial" w:cs="Arial"/>
          <w:b/>
        </w:rPr>
        <w:t>Resolve:</w:t>
      </w:r>
    </w:p>
    <w:p w:rsidR="00A07C1A" w:rsidRPr="00A07C1A" w:rsidRDefault="00A07C1A" w:rsidP="00A07C1A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A07C1A">
        <w:rPr>
          <w:rFonts w:ascii="Arial" w:hAnsi="Arial" w:cs="Arial"/>
          <w:b/>
        </w:rPr>
        <w:t xml:space="preserve">Artigo 1º </w:t>
      </w:r>
      <w:r w:rsidRPr="00A07C1A">
        <w:rPr>
          <w:rFonts w:ascii="Arial" w:hAnsi="Arial" w:cs="Arial"/>
        </w:rPr>
        <w:t xml:space="preserve">– Os </w:t>
      </w:r>
      <w:r w:rsidRPr="008D57F5">
        <w:rPr>
          <w:rFonts w:ascii="Arial" w:hAnsi="Arial" w:cs="Arial"/>
          <w:b/>
        </w:rPr>
        <w:t>servidores</w:t>
      </w:r>
      <w:r w:rsidRPr="00A07C1A">
        <w:rPr>
          <w:rFonts w:ascii="Arial" w:hAnsi="Arial" w:cs="Arial"/>
        </w:rPr>
        <w:t xml:space="preserve"> que, mediante </w:t>
      </w:r>
      <w:r w:rsidRPr="008D57F5">
        <w:rPr>
          <w:rFonts w:ascii="Arial" w:hAnsi="Arial" w:cs="Arial"/>
          <w:b/>
        </w:rPr>
        <w:t xml:space="preserve">prescrição médica </w:t>
      </w:r>
      <w:r w:rsidRPr="00A07C1A">
        <w:rPr>
          <w:rFonts w:ascii="Arial" w:hAnsi="Arial" w:cs="Arial"/>
        </w:rPr>
        <w:t xml:space="preserve">ou </w:t>
      </w:r>
      <w:r w:rsidRPr="008D57F5">
        <w:rPr>
          <w:rFonts w:ascii="Arial" w:hAnsi="Arial" w:cs="Arial"/>
          <w:b/>
        </w:rPr>
        <w:t>indicação</w:t>
      </w:r>
      <w:r w:rsidRPr="00A07C1A">
        <w:rPr>
          <w:rFonts w:ascii="Arial" w:hAnsi="Arial" w:cs="Arial"/>
        </w:rPr>
        <w:t xml:space="preserve"> do </w:t>
      </w:r>
      <w:r w:rsidRPr="008D57F5">
        <w:rPr>
          <w:rFonts w:ascii="Arial" w:hAnsi="Arial" w:cs="Arial"/>
          <w:b/>
        </w:rPr>
        <w:t>agente de vigilância epidemiológica</w:t>
      </w:r>
      <w:r w:rsidRPr="00A07C1A">
        <w:rPr>
          <w:rFonts w:ascii="Arial" w:hAnsi="Arial" w:cs="Arial"/>
        </w:rPr>
        <w:t xml:space="preserve">, </w:t>
      </w:r>
      <w:r w:rsidRPr="008D57F5">
        <w:rPr>
          <w:rFonts w:ascii="Arial" w:hAnsi="Arial" w:cs="Arial"/>
          <w:b/>
        </w:rPr>
        <w:t>apresentarem documentos</w:t>
      </w:r>
      <w:r w:rsidRPr="00A07C1A">
        <w:rPr>
          <w:rFonts w:ascii="Arial" w:hAnsi="Arial" w:cs="Arial"/>
        </w:rPr>
        <w:t xml:space="preserve"> (</w:t>
      </w:r>
      <w:r w:rsidRPr="008D57F5">
        <w:rPr>
          <w:rFonts w:ascii="Arial" w:hAnsi="Arial" w:cs="Arial"/>
          <w:b/>
        </w:rPr>
        <w:t>termo de isolamento</w:t>
      </w:r>
      <w:r w:rsidRPr="00A07C1A">
        <w:rPr>
          <w:rFonts w:ascii="Arial" w:hAnsi="Arial" w:cs="Arial"/>
        </w:rPr>
        <w:t xml:space="preserve"> ou </w:t>
      </w:r>
      <w:r w:rsidRPr="008D57F5">
        <w:rPr>
          <w:rFonts w:ascii="Arial" w:hAnsi="Arial" w:cs="Arial"/>
          <w:b/>
        </w:rPr>
        <w:t>atestado médico</w:t>
      </w:r>
      <w:r w:rsidRPr="00A07C1A">
        <w:rPr>
          <w:rFonts w:ascii="Arial" w:hAnsi="Arial" w:cs="Arial"/>
        </w:rPr>
        <w:t>),</w:t>
      </w:r>
      <w:r>
        <w:rPr>
          <w:rFonts w:ascii="Arial" w:hAnsi="Arial" w:cs="Arial"/>
        </w:rPr>
        <w:t xml:space="preserve"> </w:t>
      </w:r>
      <w:r w:rsidRPr="00A07C1A">
        <w:rPr>
          <w:rFonts w:ascii="Arial" w:hAnsi="Arial" w:cs="Arial"/>
        </w:rPr>
        <w:t>recomendando seu isolamento domiciliar devido ao fato de</w:t>
      </w:r>
      <w:r>
        <w:rPr>
          <w:rFonts w:ascii="Arial" w:hAnsi="Arial" w:cs="Arial"/>
        </w:rPr>
        <w:t xml:space="preserve"> </w:t>
      </w:r>
      <w:r w:rsidRPr="00A07C1A">
        <w:rPr>
          <w:rFonts w:ascii="Arial" w:hAnsi="Arial" w:cs="Arial"/>
        </w:rPr>
        <w:t xml:space="preserve">serem </w:t>
      </w:r>
      <w:proofErr w:type="spellStart"/>
      <w:r w:rsidRPr="00A07C1A">
        <w:rPr>
          <w:rFonts w:ascii="Arial" w:hAnsi="Arial" w:cs="Arial"/>
        </w:rPr>
        <w:t>contatantes</w:t>
      </w:r>
      <w:proofErr w:type="spellEnd"/>
      <w:r w:rsidRPr="00A07C1A">
        <w:rPr>
          <w:rFonts w:ascii="Arial" w:hAnsi="Arial" w:cs="Arial"/>
        </w:rPr>
        <w:t xml:space="preserve"> de pessoas infectadas ou com suspeita</w:t>
      </w:r>
      <w:r>
        <w:rPr>
          <w:rFonts w:ascii="Arial" w:hAnsi="Arial" w:cs="Arial"/>
        </w:rPr>
        <w:t xml:space="preserve"> </w:t>
      </w:r>
      <w:r w:rsidRPr="00A07C1A">
        <w:rPr>
          <w:rFonts w:ascii="Arial" w:hAnsi="Arial" w:cs="Arial"/>
        </w:rPr>
        <w:t xml:space="preserve">de infecção pelo novo </w:t>
      </w:r>
      <w:proofErr w:type="spellStart"/>
      <w:r w:rsidRPr="00A07C1A">
        <w:rPr>
          <w:rFonts w:ascii="Arial" w:hAnsi="Arial" w:cs="Arial"/>
        </w:rPr>
        <w:t>coronavírus</w:t>
      </w:r>
      <w:proofErr w:type="spellEnd"/>
      <w:r w:rsidRPr="00A07C1A">
        <w:rPr>
          <w:rFonts w:ascii="Arial" w:hAnsi="Arial" w:cs="Arial"/>
        </w:rPr>
        <w:t xml:space="preserve">, </w:t>
      </w:r>
      <w:r w:rsidRPr="008D57F5">
        <w:rPr>
          <w:rFonts w:ascii="Arial" w:hAnsi="Arial" w:cs="Arial"/>
          <w:b/>
        </w:rPr>
        <w:t>deverão ser colocados “À disposição da Administração”, observando-se a duração do afastamento, que deve ser de até 14 dias</w:t>
      </w:r>
      <w:r w:rsidRPr="00A07C1A">
        <w:rPr>
          <w:rFonts w:ascii="Arial" w:hAnsi="Arial" w:cs="Arial"/>
        </w:rPr>
        <w:t>.</w:t>
      </w:r>
    </w:p>
    <w:p w:rsidR="00A07C1A" w:rsidRPr="008D57F5" w:rsidRDefault="00A07C1A" w:rsidP="00A07C1A">
      <w:pPr>
        <w:spacing w:before="60" w:after="12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A07C1A">
        <w:rPr>
          <w:rFonts w:ascii="Arial" w:hAnsi="Arial" w:cs="Arial"/>
          <w:b/>
          <w:sz w:val="21"/>
          <w:szCs w:val="21"/>
        </w:rPr>
        <w:t xml:space="preserve">§ 1º </w:t>
      </w:r>
      <w:r w:rsidRPr="00A07C1A">
        <w:rPr>
          <w:rFonts w:ascii="Arial" w:hAnsi="Arial" w:cs="Arial"/>
          <w:sz w:val="21"/>
          <w:szCs w:val="21"/>
        </w:rPr>
        <w:t xml:space="preserve">- Os servidores deverão </w:t>
      </w:r>
      <w:r w:rsidRPr="008D57F5">
        <w:rPr>
          <w:rFonts w:ascii="Arial" w:hAnsi="Arial" w:cs="Arial"/>
          <w:b/>
          <w:sz w:val="21"/>
          <w:szCs w:val="21"/>
        </w:rPr>
        <w:t>apresentar</w:t>
      </w:r>
      <w:r w:rsidRPr="00A07C1A">
        <w:rPr>
          <w:rFonts w:ascii="Arial" w:hAnsi="Arial" w:cs="Arial"/>
          <w:sz w:val="21"/>
          <w:szCs w:val="21"/>
        </w:rPr>
        <w:t xml:space="preserve">, preferencialmente por meio eletrônico, </w:t>
      </w:r>
      <w:r w:rsidRPr="008D57F5">
        <w:rPr>
          <w:rFonts w:ascii="Arial" w:hAnsi="Arial" w:cs="Arial"/>
          <w:b/>
          <w:sz w:val="21"/>
          <w:szCs w:val="21"/>
        </w:rPr>
        <w:t>o resultado de diagnóstico laboratorial.</w:t>
      </w:r>
    </w:p>
    <w:p w:rsidR="00A07C1A" w:rsidRPr="00A07C1A" w:rsidRDefault="00A07C1A" w:rsidP="00A07C1A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07C1A">
        <w:rPr>
          <w:rFonts w:ascii="Arial" w:hAnsi="Arial" w:cs="Arial"/>
          <w:b/>
          <w:sz w:val="21"/>
          <w:szCs w:val="21"/>
        </w:rPr>
        <w:t xml:space="preserve">§ 2º </w:t>
      </w:r>
      <w:r w:rsidRPr="00A07C1A">
        <w:rPr>
          <w:rFonts w:ascii="Arial" w:hAnsi="Arial" w:cs="Arial"/>
          <w:sz w:val="21"/>
          <w:szCs w:val="21"/>
        </w:rPr>
        <w:t>- Quando o diagnóstico laboratorial, de que trata o parágrafo anterior, for:</w:t>
      </w:r>
    </w:p>
    <w:p w:rsidR="00A07C1A" w:rsidRPr="00A07C1A" w:rsidRDefault="00A07C1A" w:rsidP="00A07C1A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07C1A">
        <w:rPr>
          <w:rFonts w:ascii="Arial" w:hAnsi="Arial" w:cs="Arial"/>
          <w:b/>
          <w:sz w:val="21"/>
          <w:szCs w:val="21"/>
        </w:rPr>
        <w:t>1</w:t>
      </w:r>
      <w:r w:rsidRPr="00A07C1A">
        <w:rPr>
          <w:rFonts w:ascii="Arial" w:hAnsi="Arial" w:cs="Arial"/>
          <w:sz w:val="21"/>
          <w:szCs w:val="21"/>
        </w:rPr>
        <w:t xml:space="preserve"> – </w:t>
      </w:r>
      <w:r w:rsidRPr="008D57F5">
        <w:rPr>
          <w:rFonts w:ascii="Arial" w:hAnsi="Arial" w:cs="Arial"/>
          <w:b/>
          <w:sz w:val="21"/>
          <w:szCs w:val="21"/>
        </w:rPr>
        <w:t>Negativo:</w:t>
      </w:r>
      <w:r w:rsidRPr="00A07C1A">
        <w:rPr>
          <w:rFonts w:ascii="Arial" w:hAnsi="Arial" w:cs="Arial"/>
          <w:sz w:val="21"/>
          <w:szCs w:val="21"/>
        </w:rPr>
        <w:t xml:space="preserve"> os servidores permanecerão afastados como recomendado, observando o disposto no caput deste artigo e poderão ser colocados em trabalho remoto, a critério do dirigente do órgão, desde que devidamente justificado e que a demanda de serviços a cargo dos servidores assim possibilitar.</w:t>
      </w:r>
    </w:p>
    <w:p w:rsidR="00A07C1A" w:rsidRPr="00A07C1A" w:rsidRDefault="00A07C1A" w:rsidP="00A07C1A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07C1A">
        <w:rPr>
          <w:rFonts w:ascii="Arial" w:hAnsi="Arial" w:cs="Arial"/>
          <w:b/>
          <w:sz w:val="21"/>
          <w:szCs w:val="21"/>
        </w:rPr>
        <w:t>2</w:t>
      </w:r>
      <w:r w:rsidRPr="00A07C1A">
        <w:rPr>
          <w:rFonts w:ascii="Arial" w:hAnsi="Arial" w:cs="Arial"/>
          <w:sz w:val="21"/>
          <w:szCs w:val="21"/>
        </w:rPr>
        <w:t xml:space="preserve"> – </w:t>
      </w:r>
      <w:r w:rsidRPr="008D57F5">
        <w:rPr>
          <w:rFonts w:ascii="Arial" w:hAnsi="Arial" w:cs="Arial"/>
          <w:b/>
          <w:sz w:val="21"/>
          <w:szCs w:val="21"/>
        </w:rPr>
        <w:t>Positivo:</w:t>
      </w:r>
      <w:r w:rsidRPr="00A07C1A">
        <w:rPr>
          <w:rFonts w:ascii="Arial" w:hAnsi="Arial" w:cs="Arial"/>
          <w:sz w:val="21"/>
          <w:szCs w:val="21"/>
        </w:rPr>
        <w:t xml:space="preserve"> o período de afastamento deverá ser enquadrado nos termos do artigo 5º da Resolução SAP 43, de 24-03-2020, alterada pela Resolução SAP 44, de 25-03-2020 e, caso os servidores necessitem se afastar por período superior a 14 dias, caberá </w:t>
      </w:r>
      <w:proofErr w:type="gramStart"/>
      <w:r w:rsidRPr="00A07C1A">
        <w:rPr>
          <w:rFonts w:ascii="Arial" w:hAnsi="Arial" w:cs="Arial"/>
          <w:sz w:val="21"/>
          <w:szCs w:val="21"/>
        </w:rPr>
        <w:t>a</w:t>
      </w:r>
      <w:proofErr w:type="gramEnd"/>
      <w:r w:rsidRPr="00A07C1A">
        <w:rPr>
          <w:rFonts w:ascii="Arial" w:hAnsi="Arial" w:cs="Arial"/>
          <w:sz w:val="21"/>
          <w:szCs w:val="21"/>
        </w:rPr>
        <w:t xml:space="preserve"> aplicação do disposto no artigo 6º da referida resolução, ou, caso sua condição de saúde permita, poderão ser colocados em trabalho remoto, a critério do dirigente do órgão, desde que devidamente justificado e que a demanda de serviços a cargo dos servidores assim possibilitar.</w:t>
      </w:r>
    </w:p>
    <w:p w:rsidR="00D264CD" w:rsidRPr="008D57F5" w:rsidRDefault="00A07C1A" w:rsidP="00A07C1A">
      <w:pPr>
        <w:spacing w:before="120" w:after="120" w:line="320" w:lineRule="atLeast"/>
        <w:ind w:firstLine="425"/>
        <w:jc w:val="both"/>
        <w:rPr>
          <w:rFonts w:ascii="Arial" w:hAnsi="Arial" w:cs="Arial"/>
          <w:b/>
        </w:rPr>
      </w:pPr>
      <w:r w:rsidRPr="00A07C1A">
        <w:rPr>
          <w:rFonts w:ascii="Arial" w:hAnsi="Arial" w:cs="Arial"/>
          <w:b/>
        </w:rPr>
        <w:t>Artigo 2º</w:t>
      </w:r>
      <w:r w:rsidRPr="00A07C1A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A07C1A">
        <w:rPr>
          <w:rFonts w:ascii="Arial" w:hAnsi="Arial" w:cs="Arial"/>
        </w:rPr>
        <w:t xml:space="preserve">publicação, </w:t>
      </w:r>
      <w:r w:rsidRPr="008D57F5">
        <w:rPr>
          <w:rFonts w:ascii="Arial" w:hAnsi="Arial" w:cs="Arial"/>
          <w:b/>
        </w:rPr>
        <w:t>retroagindo seus efeitos a 25-03-2020.</w:t>
      </w:r>
    </w:p>
    <w:p w:rsidR="00DA2BE3" w:rsidRPr="00DA2BE3" w:rsidRDefault="00DA2BE3" w:rsidP="00DA2BE3">
      <w:pPr>
        <w:spacing w:before="100" w:after="120" w:line="300" w:lineRule="atLeast"/>
        <w:ind w:left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A6774A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4414" w:rsidRDefault="00214414" w:rsidP="00CE505D">
      <w:pPr>
        <w:spacing w:after="0" w:line="240" w:lineRule="auto"/>
      </w:pPr>
      <w:r>
        <w:separator/>
      </w:r>
    </w:p>
  </w:endnote>
  <w:endnote w:type="continuationSeparator" w:id="0">
    <w:p w:rsidR="00214414" w:rsidRDefault="00214414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4414" w:rsidRDefault="00214414" w:rsidP="00CE505D">
      <w:pPr>
        <w:spacing w:after="0" w:line="240" w:lineRule="auto"/>
      </w:pPr>
      <w:r>
        <w:separator/>
      </w:r>
    </w:p>
  </w:footnote>
  <w:footnote w:type="continuationSeparator" w:id="0">
    <w:p w:rsidR="00214414" w:rsidRDefault="00214414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3718256"/>
      <w:docPartObj>
        <w:docPartGallery w:val="Page Numbers (Top of Page)"/>
        <w:docPartUnique/>
      </w:docPartObj>
    </w:sdtPr>
    <w:sdtEndPr/>
    <w:sdtContent>
      <w:p w:rsidR="00CE505D" w:rsidRDefault="00CE505D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4F53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C3394"/>
    <w:rsid w:val="001E0B47"/>
    <w:rsid w:val="00214414"/>
    <w:rsid w:val="00354F53"/>
    <w:rsid w:val="004024F8"/>
    <w:rsid w:val="00492FC9"/>
    <w:rsid w:val="00546738"/>
    <w:rsid w:val="005B6857"/>
    <w:rsid w:val="00720E13"/>
    <w:rsid w:val="0076651F"/>
    <w:rsid w:val="008D57F5"/>
    <w:rsid w:val="00A07C1A"/>
    <w:rsid w:val="00A6774A"/>
    <w:rsid w:val="00B37935"/>
    <w:rsid w:val="00B544F7"/>
    <w:rsid w:val="00CE505D"/>
    <w:rsid w:val="00D2225E"/>
    <w:rsid w:val="00D264CD"/>
    <w:rsid w:val="00DA2BE3"/>
    <w:rsid w:val="00ED7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391</Words>
  <Characters>2116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2021-07-07T13:23:00Z</cp:lastPrinted>
  <dcterms:created xsi:type="dcterms:W3CDTF">2021-07-07T18:40:00Z</dcterms:created>
  <dcterms:modified xsi:type="dcterms:W3CDTF">2021-07-07T18:40:00Z</dcterms:modified>
</cp:coreProperties>
</file>