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C9" w:rsidRDefault="00985158" w:rsidP="00985158">
      <w:pPr>
        <w:spacing w:before="20" w:after="120" w:line="240" w:lineRule="auto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 w:rsidRPr="00546738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1B8226E4" wp14:editId="6B1AC2A1">
            <wp:simplePos x="0" y="0"/>
            <wp:positionH relativeFrom="column">
              <wp:posOffset>-6985</wp:posOffset>
            </wp:positionH>
            <wp:positionV relativeFrom="paragraph">
              <wp:posOffset>-185420</wp:posOffset>
            </wp:positionV>
            <wp:extent cx="1680210" cy="54165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54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>quarta-feira</w:t>
      </w:r>
      <w:proofErr w:type="gramEnd"/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, 7 de julho de 2021 </w:t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São Paulo, 131 (130) </w:t>
      </w:r>
      <w:r w:rsidR="00546738" w:rsidRPr="00546738">
        <w:rPr>
          <w:rFonts w:ascii="Arial" w:hAnsi="Arial" w:cs="Arial"/>
        </w:rPr>
        <w:t xml:space="preserve">– </w:t>
      </w:r>
      <w:r w:rsidR="00546738" w:rsidRPr="00546738">
        <w:rPr>
          <w:rFonts w:ascii="Arial" w:hAnsi="Arial" w:cs="Arial"/>
          <w:b/>
          <w:sz w:val="16"/>
          <w:szCs w:val="16"/>
        </w:rPr>
        <w:t>16</w:t>
      </w:r>
    </w:p>
    <w:p w:rsidR="00B37935" w:rsidRPr="004024F8" w:rsidRDefault="00B37935" w:rsidP="004024F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024F8">
        <w:rPr>
          <w:rFonts w:ascii="Arial" w:hAnsi="Arial" w:cs="Arial"/>
          <w:sz w:val="28"/>
          <w:szCs w:val="28"/>
        </w:rPr>
        <w:t>Administração</w:t>
      </w:r>
      <w:r w:rsidR="00D264CD" w:rsidRPr="004024F8">
        <w:rPr>
          <w:rFonts w:ascii="Arial" w:hAnsi="Arial" w:cs="Arial"/>
          <w:sz w:val="28"/>
          <w:szCs w:val="28"/>
        </w:rPr>
        <w:t xml:space="preserve"> </w:t>
      </w:r>
      <w:r w:rsidRPr="004024F8">
        <w:rPr>
          <w:rFonts w:ascii="Arial" w:hAnsi="Arial" w:cs="Arial"/>
          <w:sz w:val="28"/>
          <w:szCs w:val="28"/>
        </w:rPr>
        <w:t>Penitenciária</w:t>
      </w:r>
    </w:p>
    <w:p w:rsidR="00B37935" w:rsidRPr="004024F8" w:rsidRDefault="00B37935" w:rsidP="004024F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024F8">
        <w:rPr>
          <w:rFonts w:ascii="Arial" w:hAnsi="Arial" w:cs="Arial"/>
          <w:sz w:val="18"/>
          <w:szCs w:val="18"/>
        </w:rPr>
        <w:t>GABINETE DO SECRETÁRIO</w:t>
      </w:r>
    </w:p>
    <w:p w:rsidR="00B37935" w:rsidRPr="004024F8" w:rsidRDefault="00B37935" w:rsidP="004024F8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4024F8">
        <w:rPr>
          <w:rFonts w:ascii="Arial" w:hAnsi="Arial" w:cs="Arial"/>
          <w:b/>
          <w:sz w:val="28"/>
          <w:szCs w:val="28"/>
        </w:rPr>
        <w:t>Resolução SAP-86, de 5-7-</w:t>
      </w:r>
      <w:proofErr w:type="gramStart"/>
      <w:r w:rsidRPr="004024F8">
        <w:rPr>
          <w:rFonts w:ascii="Arial" w:hAnsi="Arial" w:cs="Arial"/>
          <w:b/>
          <w:sz w:val="28"/>
          <w:szCs w:val="28"/>
        </w:rPr>
        <w:t>2021</w:t>
      </w:r>
      <w:proofErr w:type="gramEnd"/>
    </w:p>
    <w:p w:rsidR="00B37935" w:rsidRPr="004024F8" w:rsidRDefault="00B37935" w:rsidP="004024F8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4024F8">
        <w:rPr>
          <w:rFonts w:ascii="Arial" w:hAnsi="Arial" w:cs="Arial"/>
          <w:b/>
          <w:i/>
          <w:sz w:val="24"/>
          <w:szCs w:val="24"/>
        </w:rPr>
        <w:t>Determina o retorno das visitas presenciais e altera</w:t>
      </w:r>
      <w:r w:rsidR="00D264CD" w:rsidRPr="004024F8">
        <w:rPr>
          <w:rFonts w:ascii="Arial" w:hAnsi="Arial" w:cs="Arial"/>
          <w:b/>
          <w:i/>
          <w:sz w:val="24"/>
          <w:szCs w:val="24"/>
        </w:rPr>
        <w:t xml:space="preserve"> </w:t>
      </w:r>
      <w:r w:rsidRPr="004024F8">
        <w:rPr>
          <w:rFonts w:ascii="Arial" w:hAnsi="Arial" w:cs="Arial"/>
          <w:b/>
          <w:i/>
          <w:sz w:val="24"/>
          <w:szCs w:val="24"/>
        </w:rPr>
        <w:t>dispositivos da Resolução SAP-183, de 5-11-2020</w:t>
      </w:r>
      <w:r w:rsidR="00D264CD" w:rsidRPr="004024F8">
        <w:rPr>
          <w:rFonts w:ascii="Arial" w:hAnsi="Arial" w:cs="Arial"/>
          <w:b/>
          <w:i/>
          <w:sz w:val="24"/>
          <w:szCs w:val="24"/>
        </w:rPr>
        <w:t xml:space="preserve"> </w:t>
      </w:r>
      <w:r w:rsidRPr="004024F8">
        <w:rPr>
          <w:rFonts w:ascii="Arial" w:hAnsi="Arial" w:cs="Arial"/>
          <w:b/>
          <w:i/>
          <w:sz w:val="24"/>
          <w:szCs w:val="24"/>
        </w:rPr>
        <w:t>que disciplina a execução da terceira fase do projeto</w:t>
      </w:r>
      <w:r w:rsidR="00D264CD" w:rsidRPr="004024F8">
        <w:rPr>
          <w:rFonts w:ascii="Arial" w:hAnsi="Arial" w:cs="Arial"/>
          <w:b/>
          <w:i/>
          <w:sz w:val="24"/>
          <w:szCs w:val="24"/>
        </w:rPr>
        <w:t xml:space="preserve"> </w:t>
      </w:r>
      <w:r w:rsidRPr="004024F8">
        <w:rPr>
          <w:rFonts w:ascii="Arial" w:hAnsi="Arial" w:cs="Arial"/>
          <w:b/>
          <w:i/>
          <w:sz w:val="24"/>
          <w:szCs w:val="24"/>
        </w:rPr>
        <w:t>"Conexão Familiar - Retomada Gradual e Controlada</w:t>
      </w:r>
      <w:r w:rsidR="00D264CD" w:rsidRPr="004024F8">
        <w:rPr>
          <w:rFonts w:ascii="Arial" w:hAnsi="Arial" w:cs="Arial"/>
          <w:b/>
          <w:i/>
          <w:sz w:val="24"/>
          <w:szCs w:val="24"/>
        </w:rPr>
        <w:t xml:space="preserve"> </w:t>
      </w:r>
      <w:r w:rsidRPr="004024F8">
        <w:rPr>
          <w:rFonts w:ascii="Arial" w:hAnsi="Arial" w:cs="Arial"/>
          <w:b/>
          <w:i/>
          <w:sz w:val="24"/>
          <w:szCs w:val="24"/>
        </w:rPr>
        <w:t>das Visitas Presenciais</w:t>
      </w:r>
      <w:proofErr w:type="gramStart"/>
      <w:r w:rsidRPr="004024F8">
        <w:rPr>
          <w:rFonts w:ascii="Arial" w:hAnsi="Arial" w:cs="Arial"/>
          <w:b/>
          <w:i/>
          <w:sz w:val="24"/>
          <w:szCs w:val="24"/>
        </w:rPr>
        <w:t xml:space="preserve"> "</w:t>
      </w:r>
      <w:proofErr w:type="gramEnd"/>
      <w:r w:rsidRPr="004024F8">
        <w:rPr>
          <w:rFonts w:ascii="Arial" w:hAnsi="Arial" w:cs="Arial"/>
          <w:b/>
          <w:i/>
          <w:sz w:val="24"/>
          <w:szCs w:val="24"/>
        </w:rPr>
        <w:t xml:space="preserve"> nas Unidades Prisionais do</w:t>
      </w:r>
      <w:r w:rsidR="00D264CD" w:rsidRPr="004024F8">
        <w:rPr>
          <w:rFonts w:ascii="Arial" w:hAnsi="Arial" w:cs="Arial"/>
          <w:b/>
          <w:i/>
          <w:sz w:val="24"/>
          <w:szCs w:val="24"/>
        </w:rPr>
        <w:t xml:space="preserve"> </w:t>
      </w:r>
      <w:r w:rsidRPr="004024F8">
        <w:rPr>
          <w:rFonts w:ascii="Arial" w:hAnsi="Arial" w:cs="Arial"/>
          <w:b/>
          <w:i/>
          <w:sz w:val="24"/>
          <w:szCs w:val="24"/>
        </w:rPr>
        <w:t>Sistema Penitenciário do Estado de São Paulo</w:t>
      </w:r>
    </w:p>
    <w:p w:rsidR="00546738" w:rsidRDefault="00B37935" w:rsidP="00B544F7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proofErr w:type="gramStart"/>
      <w:r w:rsidRPr="00B37935">
        <w:rPr>
          <w:rFonts w:ascii="Arial" w:hAnsi="Arial" w:cs="Arial"/>
        </w:rPr>
        <w:t>O Secretário da Administração Penitenciária, conforme</w:t>
      </w:r>
      <w:r w:rsidR="00D264CD">
        <w:rPr>
          <w:rFonts w:ascii="Arial" w:hAnsi="Arial" w:cs="Arial"/>
        </w:rPr>
        <w:t xml:space="preserve"> </w:t>
      </w:r>
      <w:r w:rsidRPr="00B37935">
        <w:rPr>
          <w:rFonts w:ascii="Arial" w:hAnsi="Arial" w:cs="Arial"/>
        </w:rPr>
        <w:t>alínea 'b"</w:t>
      </w:r>
      <w:proofErr w:type="gramEnd"/>
      <w:r w:rsidRPr="00B37935">
        <w:rPr>
          <w:rFonts w:ascii="Arial" w:hAnsi="Arial" w:cs="Arial"/>
        </w:rPr>
        <w:t>, do inciso VI, do artigo 48, do Decreto 46.623, de</w:t>
      </w:r>
      <w:r w:rsidR="00D264CD">
        <w:rPr>
          <w:rFonts w:ascii="Arial" w:hAnsi="Arial" w:cs="Arial"/>
        </w:rPr>
        <w:t xml:space="preserve"> </w:t>
      </w:r>
      <w:r w:rsidRPr="00B37935">
        <w:rPr>
          <w:rFonts w:ascii="Arial" w:hAnsi="Arial" w:cs="Arial"/>
        </w:rPr>
        <w:t>21-03-2002,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</w:rPr>
        <w:t>Considerando o direito às visitas, instituído pela Lei de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Execução Penal, conforme artigo 41, verificada a elevada relevância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que o contato externo possui para a ressocialização 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reintegração do reeducando, bem como a manutenção da ordem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e disciplina nos estabelecimentos prisionais;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</w:rPr>
        <w:t>Considerando as medidas previstas no Plano de Contingência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para a Covid-19 no Sistema Prisional Paulista, traduzidas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nas ações de prevenção no interior das Unidades Prisionais 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no pronto atendimento das pessoas privadas de liberdade com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sintomas ou com a doença confirmada, que resultam no controle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da disseminação da doença no âmbito penitenciário;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</w:rPr>
        <w:t>Considerando a vacinação contra Covid-19 nos servidores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dos estabelecimentos penais e da população em geral pertencentes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ao grupo de risco;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</w:rPr>
        <w:t>Considerando que a imunização não confere a possibilidade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da adoção de antigos hábitos, ao revés, exige a manutenção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das medidas de segurança sanitária, como o uso de máscara, o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respeito ao distanciamento e a higienização constante das mãos.</w:t>
      </w:r>
    </w:p>
    <w:p w:rsidR="004024F8" w:rsidRPr="004024F8" w:rsidRDefault="004024F8" w:rsidP="004024F8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</w:rPr>
        <w:t>Considerando que o visitante da pessoa privada de liberdade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está sujeito às normas disciplinadas pela Secretaria da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Administração Penitenciária, nos termos da Resolução SAP 144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de 29-06-2010 e alterações que instituiu o Regimento Interno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Padrão do Sistema Penitenciário do Estado de São Paulo;</w:t>
      </w:r>
    </w:p>
    <w:p w:rsidR="004024F8" w:rsidRPr="004024F8" w:rsidRDefault="004024F8" w:rsidP="004024F8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4024F8">
        <w:rPr>
          <w:rFonts w:ascii="Arial" w:hAnsi="Arial" w:cs="Arial"/>
          <w:b/>
        </w:rPr>
        <w:t>Resolve:</w:t>
      </w:r>
    </w:p>
    <w:p w:rsidR="004024F8" w:rsidRPr="00B544F7" w:rsidRDefault="004024F8" w:rsidP="004024F8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r w:rsidRPr="004024F8">
        <w:rPr>
          <w:rFonts w:ascii="Arial" w:hAnsi="Arial" w:cs="Arial"/>
          <w:b/>
        </w:rPr>
        <w:t>Artigo 1º</w:t>
      </w:r>
      <w:r w:rsidRPr="004024F8">
        <w:rPr>
          <w:rFonts w:ascii="Arial" w:hAnsi="Arial" w:cs="Arial"/>
        </w:rPr>
        <w:t xml:space="preserve"> - </w:t>
      </w:r>
      <w:r w:rsidRPr="00B544F7">
        <w:rPr>
          <w:rFonts w:ascii="Arial" w:hAnsi="Arial" w:cs="Arial"/>
          <w:b/>
        </w:rPr>
        <w:t xml:space="preserve">Determinar a retomada das visitas presenciais a partir de 10-07-2021 </w:t>
      </w:r>
      <w:r w:rsidRPr="009008B5">
        <w:rPr>
          <w:rFonts w:ascii="Arial" w:hAnsi="Arial" w:cs="Arial"/>
        </w:rPr>
        <w:t>nos termos da Resolução SAP 183, de 5-11-2020, com alterações dos itens 6, 8 e 9, do artigo 2º que</w:t>
      </w:r>
      <w:r w:rsidRPr="00B544F7">
        <w:rPr>
          <w:rFonts w:ascii="Arial" w:hAnsi="Arial" w:cs="Arial"/>
          <w:b/>
        </w:rPr>
        <w:t xml:space="preserve"> passam a vigorar com as seguintes redações:</w:t>
      </w:r>
    </w:p>
    <w:p w:rsidR="004024F8" w:rsidRPr="004024F8" w:rsidRDefault="004024F8" w:rsidP="004024F8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4024F8">
        <w:rPr>
          <w:rFonts w:ascii="Arial" w:hAnsi="Arial" w:cs="Arial"/>
          <w:b/>
        </w:rPr>
        <w:t>"6</w:t>
      </w:r>
      <w:r w:rsidRPr="004024F8">
        <w:rPr>
          <w:rFonts w:ascii="Arial" w:hAnsi="Arial" w:cs="Arial"/>
        </w:rPr>
        <w:t xml:space="preserve"> - Restrita a apenas 01 pessoa por reeducando, devidamente cadastrada no rol de visitas:</w:t>
      </w:r>
    </w:p>
    <w:p w:rsidR="004024F8" w:rsidRPr="004024F8" w:rsidRDefault="004024F8" w:rsidP="004024F8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proofErr w:type="gramEnd"/>
      <w:r w:rsidRPr="004024F8">
        <w:rPr>
          <w:rFonts w:ascii="Arial" w:hAnsi="Arial" w:cs="Arial"/>
          <w:b/>
          <w:sz w:val="21"/>
          <w:szCs w:val="21"/>
        </w:rPr>
        <w:t>6.1</w:t>
      </w:r>
      <w:r w:rsidRPr="004024F8">
        <w:rPr>
          <w:rFonts w:ascii="Arial" w:hAnsi="Arial" w:cs="Arial"/>
          <w:sz w:val="21"/>
          <w:szCs w:val="21"/>
        </w:rPr>
        <w:t xml:space="preserve"> - dentro da faixa etária de 18 a 59 anos e não pertencentes ao grupo de risco definido por órgãos de saúde, vacinados ou não;</w:t>
      </w:r>
    </w:p>
    <w:p w:rsidR="004024F8" w:rsidRPr="004024F8" w:rsidRDefault="004024F8" w:rsidP="004024F8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024F8">
        <w:rPr>
          <w:rFonts w:ascii="Arial" w:hAnsi="Arial" w:cs="Arial"/>
          <w:b/>
          <w:sz w:val="21"/>
          <w:szCs w:val="21"/>
        </w:rPr>
        <w:t>6.2</w:t>
      </w:r>
      <w:r w:rsidRPr="004024F8">
        <w:rPr>
          <w:rFonts w:ascii="Arial" w:hAnsi="Arial" w:cs="Arial"/>
          <w:sz w:val="21"/>
          <w:szCs w:val="21"/>
        </w:rPr>
        <w:t xml:space="preserve"> - acima de 60 anos ou integrantes do grupo de risco definido por órgãos de saúde, somente se comprovadamente vacinados contra Covid-19, com o esquema vacinal completo com a aplicação das quantidades das doses necessárias de acordo com o tipo de vacina recebida e após o período de ao menos 20 dias da aplicação da segunda dose, ou quando for caso, da dose única.</w:t>
      </w:r>
    </w:p>
    <w:p w:rsidR="004024F8" w:rsidRPr="00B544F7" w:rsidRDefault="004024F8" w:rsidP="00B544F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544F7">
        <w:rPr>
          <w:rFonts w:ascii="Arial" w:hAnsi="Arial" w:cs="Arial"/>
          <w:b/>
        </w:rPr>
        <w:t>"8</w:t>
      </w:r>
      <w:r w:rsidRPr="00B544F7">
        <w:rPr>
          <w:rFonts w:ascii="Arial" w:hAnsi="Arial" w:cs="Arial"/>
        </w:rPr>
        <w:t xml:space="preserve"> - Deverá portar somente a carteirinha de visitante, o documento de identificação com foto e o comprovante de vacinação contra a Covid-19, se for o caso, sendo vedada a entrada de quaisquer outros objetos, como bolsas, mochilas, sacolas e similares, gênero alimentício, itens de higiene, itens de vestuário, </w:t>
      </w:r>
      <w:proofErr w:type="spellStart"/>
      <w:r w:rsidRPr="00B544F7">
        <w:rPr>
          <w:rFonts w:ascii="Arial" w:hAnsi="Arial" w:cs="Arial"/>
        </w:rPr>
        <w:t>etc</w:t>
      </w:r>
      <w:proofErr w:type="spellEnd"/>
      <w:r w:rsidRPr="00B544F7">
        <w:rPr>
          <w:rFonts w:ascii="Arial" w:hAnsi="Arial" w:cs="Arial"/>
        </w:rPr>
        <w:t>,</w:t>
      </w:r>
      <w:proofErr w:type="gramStart"/>
      <w:r w:rsidRPr="00B544F7">
        <w:rPr>
          <w:rFonts w:ascii="Arial" w:hAnsi="Arial" w:cs="Arial"/>
        </w:rPr>
        <w:t>"</w:t>
      </w:r>
      <w:proofErr w:type="gramEnd"/>
    </w:p>
    <w:p w:rsidR="004024F8" w:rsidRPr="00B544F7" w:rsidRDefault="004024F8" w:rsidP="00B544F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544F7">
        <w:rPr>
          <w:rFonts w:ascii="Arial" w:hAnsi="Arial" w:cs="Arial"/>
          <w:b/>
        </w:rPr>
        <w:lastRenderedPageBreak/>
        <w:t>"9</w:t>
      </w:r>
      <w:r w:rsidRPr="00B544F7">
        <w:rPr>
          <w:rFonts w:ascii="Arial" w:hAnsi="Arial" w:cs="Arial"/>
        </w:rPr>
        <w:t xml:space="preserve"> - Portadores de necessidades especiais (PNE)</w:t>
      </w:r>
      <w:proofErr w:type="gramStart"/>
      <w:r w:rsidRPr="00B544F7">
        <w:rPr>
          <w:rFonts w:ascii="Arial" w:hAnsi="Arial" w:cs="Arial"/>
        </w:rPr>
        <w:t>, terão</w:t>
      </w:r>
      <w:proofErr w:type="gramEnd"/>
      <w:r w:rsidRPr="00B544F7">
        <w:rPr>
          <w:rFonts w:ascii="Arial" w:hAnsi="Arial" w:cs="Arial"/>
        </w:rPr>
        <w:t xml:space="preserve"> permitido o ingresso na Unidade Prisional condicionados a apresentação de laudo médico que comprove o não pertencimento ao grupo de risco, exceto se comprovadamente vacinados contra Covid-19, com o esquema vacinal completo com a aplicação das quantidades das doses necessárias de acordo com o tipo de vacina recebida e após o período de ao menos 20 dias da aplicação da segunda dose, ou quando for caso, da dose única.</w:t>
      </w:r>
    </w:p>
    <w:p w:rsidR="004024F8" w:rsidRPr="009008B5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4024F8">
        <w:rPr>
          <w:rFonts w:ascii="Arial" w:hAnsi="Arial" w:cs="Arial"/>
          <w:b/>
        </w:rPr>
        <w:t>Artigo 2º</w:t>
      </w:r>
      <w:r w:rsidRPr="004024F8">
        <w:rPr>
          <w:rFonts w:ascii="Arial" w:hAnsi="Arial" w:cs="Arial"/>
        </w:rPr>
        <w:t xml:space="preserve">- </w:t>
      </w:r>
      <w:r w:rsidRPr="009008B5">
        <w:rPr>
          <w:rFonts w:ascii="Arial" w:hAnsi="Arial" w:cs="Arial"/>
          <w:b/>
        </w:rPr>
        <w:t>Os demais dispositivos da Resolução SAP 183, de 5-11-2020 permanecem inalterados.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  <w:b/>
        </w:rPr>
        <w:t>Artigo 3º</w:t>
      </w:r>
      <w:r w:rsidRPr="004024F8">
        <w:rPr>
          <w:rFonts w:ascii="Arial" w:hAnsi="Arial" w:cs="Arial"/>
        </w:rPr>
        <w:t xml:space="preserve"> - O calendário com as instruções sobre a alternância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 xml:space="preserve">de que trata o art. 2º da Resolução SAP 183, de </w:t>
      </w:r>
      <w:proofErr w:type="gramStart"/>
      <w:r w:rsidRPr="004024F8">
        <w:rPr>
          <w:rFonts w:ascii="Arial" w:hAnsi="Arial" w:cs="Arial"/>
        </w:rPr>
        <w:t>5</w:t>
      </w:r>
      <w:proofErr w:type="gramEnd"/>
      <w:r w:rsidRPr="004024F8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novembro de 2020 será publicada em página oficial e nas redes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sociais da Secretaria da Administração Penitenciária.</w:t>
      </w:r>
    </w:p>
    <w:p w:rsidR="004024F8" w:rsidRPr="004024F8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  <w:b/>
        </w:rPr>
        <w:t>Artigo 4º</w:t>
      </w:r>
      <w:r w:rsidRPr="004024F8">
        <w:rPr>
          <w:rFonts w:ascii="Arial" w:hAnsi="Arial" w:cs="Arial"/>
        </w:rPr>
        <w:t>- Esta medida poderá ser reavaliada a qualquer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tempo em decorrência do cenário de saúde pública.</w:t>
      </w:r>
    </w:p>
    <w:p w:rsidR="00D264CD" w:rsidRDefault="004024F8" w:rsidP="004024F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24F8">
        <w:rPr>
          <w:rFonts w:ascii="Arial" w:hAnsi="Arial" w:cs="Arial"/>
          <w:b/>
        </w:rPr>
        <w:t>Artigo 5º</w:t>
      </w:r>
      <w:r w:rsidRPr="004024F8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4024F8">
        <w:rPr>
          <w:rFonts w:ascii="Arial" w:hAnsi="Arial" w:cs="Arial"/>
        </w:rPr>
        <w:t>publicação.</w:t>
      </w:r>
    </w:p>
    <w:p w:rsidR="00DA2BE3" w:rsidRPr="00DA2BE3" w:rsidRDefault="00DA2BE3" w:rsidP="00DA2BE3">
      <w:pPr>
        <w:spacing w:before="100" w:after="12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996B0B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414" w:rsidRDefault="00214414" w:rsidP="00CE505D">
      <w:pPr>
        <w:spacing w:after="0" w:line="240" w:lineRule="auto"/>
      </w:pPr>
      <w:r>
        <w:separator/>
      </w:r>
    </w:p>
  </w:endnote>
  <w:endnote w:type="continuationSeparator" w:id="0">
    <w:p w:rsidR="00214414" w:rsidRDefault="0021441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414" w:rsidRDefault="00214414" w:rsidP="00CE505D">
      <w:pPr>
        <w:spacing w:after="0" w:line="240" w:lineRule="auto"/>
      </w:pPr>
      <w:r>
        <w:separator/>
      </w:r>
    </w:p>
  </w:footnote>
  <w:footnote w:type="continuationSeparator" w:id="0">
    <w:p w:rsidR="00214414" w:rsidRDefault="0021441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718256"/>
      <w:docPartObj>
        <w:docPartGallery w:val="Page Numbers (Top of Page)"/>
        <w:docPartUnique/>
      </w:docPartObj>
    </w:sdtPr>
    <w:sdtEndPr/>
    <w:sdtContent>
      <w:p w:rsidR="00CE505D" w:rsidRDefault="00CE505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4960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238B8"/>
    <w:rsid w:val="001E0B47"/>
    <w:rsid w:val="00214414"/>
    <w:rsid w:val="00354960"/>
    <w:rsid w:val="003B5ED4"/>
    <w:rsid w:val="004024F8"/>
    <w:rsid w:val="00546738"/>
    <w:rsid w:val="005B6857"/>
    <w:rsid w:val="00720E13"/>
    <w:rsid w:val="009008B5"/>
    <w:rsid w:val="00985158"/>
    <w:rsid w:val="00996B0B"/>
    <w:rsid w:val="00B37935"/>
    <w:rsid w:val="00B544F7"/>
    <w:rsid w:val="00CE505D"/>
    <w:rsid w:val="00D2225E"/>
    <w:rsid w:val="00D264CD"/>
    <w:rsid w:val="00DA2BE3"/>
    <w:rsid w:val="00E978FA"/>
    <w:rsid w:val="00ED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2021-07-07T14:34:00Z</cp:lastPrinted>
  <dcterms:created xsi:type="dcterms:W3CDTF">2021-07-07T18:38:00Z</dcterms:created>
  <dcterms:modified xsi:type="dcterms:W3CDTF">2021-07-07T18:38:00Z</dcterms:modified>
</cp:coreProperties>
</file>