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E51" w:rsidRPr="00912399" w:rsidRDefault="002A20AF" w:rsidP="001362D3">
      <w:pPr>
        <w:spacing w:before="40" w:after="120" w:line="240" w:lineRule="auto"/>
        <w:jc w:val="both"/>
        <w:rPr>
          <w:rFonts w:ascii="Arial" w:hAnsi="Arial" w:cs="Arial"/>
        </w:rPr>
      </w:pPr>
      <w:r w:rsidRP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-354330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557D" w:rsidRP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15 de junho de 2021 </w:t>
      </w:r>
      <w:r w:rsid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B557D" w:rsidRP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B557D" w:rsidRPr="00EB557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(114)</w:t>
      </w:r>
      <w:r w:rsidR="00EB557D" w:rsidRPr="00EB557D">
        <w:rPr>
          <w:rFonts w:ascii="Arial" w:hAnsi="Arial" w:cs="Arial"/>
          <w:b/>
          <w:bCs/>
          <w:noProof/>
          <w:sz w:val="16"/>
          <w:szCs w:val="16"/>
        </w:rPr>
        <w:t xml:space="preserve"> – </w:t>
      </w:r>
      <w:r w:rsidR="00EB557D">
        <w:rPr>
          <w:rFonts w:ascii="Arial" w:hAnsi="Arial" w:cs="Arial"/>
          <w:b/>
          <w:bCs/>
          <w:noProof/>
          <w:sz w:val="16"/>
          <w:szCs w:val="16"/>
        </w:rPr>
        <w:t>10</w:t>
      </w:r>
    </w:p>
    <w:p w:rsidR="00F16539" w:rsidRPr="00D3765D" w:rsidRDefault="00F16539" w:rsidP="00D3765D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3765D">
        <w:rPr>
          <w:rFonts w:ascii="Arial" w:hAnsi="Arial" w:cs="Arial"/>
          <w:sz w:val="28"/>
          <w:szCs w:val="28"/>
        </w:rPr>
        <w:t>Administração</w:t>
      </w:r>
      <w:r w:rsidR="00D3765D" w:rsidRPr="00D3765D">
        <w:rPr>
          <w:rFonts w:ascii="Arial" w:hAnsi="Arial" w:cs="Arial"/>
          <w:sz w:val="28"/>
          <w:szCs w:val="28"/>
        </w:rPr>
        <w:t xml:space="preserve"> </w:t>
      </w:r>
      <w:r w:rsidRPr="00D3765D">
        <w:rPr>
          <w:rFonts w:ascii="Arial" w:hAnsi="Arial" w:cs="Arial"/>
          <w:sz w:val="28"/>
          <w:szCs w:val="28"/>
        </w:rPr>
        <w:t>Penitenciária</w:t>
      </w:r>
    </w:p>
    <w:p w:rsidR="00F16539" w:rsidRPr="002A20AF" w:rsidRDefault="00F16539" w:rsidP="00D3765D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2A20AF">
        <w:rPr>
          <w:rFonts w:ascii="Arial" w:hAnsi="Arial" w:cs="Arial"/>
          <w:sz w:val="16"/>
          <w:szCs w:val="18"/>
        </w:rPr>
        <w:t>GABINETE DO SECRETÁRIO</w:t>
      </w:r>
    </w:p>
    <w:p w:rsidR="00F16539" w:rsidRPr="00D3765D" w:rsidRDefault="00F16539" w:rsidP="00D3765D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D3765D">
        <w:rPr>
          <w:rFonts w:ascii="Arial" w:hAnsi="Arial" w:cs="Arial"/>
          <w:b/>
          <w:bCs/>
          <w:sz w:val="28"/>
          <w:szCs w:val="28"/>
        </w:rPr>
        <w:t>Resolução SAP-80, de 14-6-2021</w:t>
      </w:r>
    </w:p>
    <w:p w:rsidR="00F16539" w:rsidRPr="00D3765D" w:rsidRDefault="00F16539" w:rsidP="002A20AF">
      <w:pPr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D3765D">
        <w:rPr>
          <w:rFonts w:ascii="Arial" w:hAnsi="Arial" w:cs="Arial"/>
          <w:b/>
          <w:bCs/>
          <w:i/>
          <w:iCs/>
          <w:sz w:val="24"/>
          <w:szCs w:val="24"/>
        </w:rPr>
        <w:t>Disciplina, em caráter excepcional, medidas administrativas</w:t>
      </w:r>
      <w:r w:rsidR="00D3765D" w:rsidRPr="00D3765D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D3765D">
        <w:rPr>
          <w:rFonts w:ascii="Arial" w:hAnsi="Arial" w:cs="Arial"/>
          <w:b/>
          <w:bCs/>
          <w:i/>
          <w:iCs/>
          <w:sz w:val="24"/>
          <w:szCs w:val="24"/>
        </w:rPr>
        <w:t>em decorrrência das disposições dos</w:t>
      </w:r>
      <w:r w:rsidR="00D3765D" w:rsidRPr="00D3765D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D3765D">
        <w:rPr>
          <w:rFonts w:ascii="Arial" w:hAnsi="Arial" w:cs="Arial"/>
          <w:b/>
          <w:bCs/>
          <w:i/>
          <w:iCs/>
          <w:sz w:val="24"/>
          <w:szCs w:val="24"/>
        </w:rPr>
        <w:t>Decretos 65.545, de 03 março de 2021 e 65.563,</w:t>
      </w:r>
      <w:r w:rsidR="00D3765D" w:rsidRPr="00D3765D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D3765D">
        <w:rPr>
          <w:rFonts w:ascii="Arial" w:hAnsi="Arial" w:cs="Arial"/>
          <w:b/>
          <w:bCs/>
          <w:i/>
          <w:iCs/>
          <w:sz w:val="24"/>
          <w:szCs w:val="24"/>
        </w:rPr>
        <w:t>de 11-03-2021, envolvendo a interposição de</w:t>
      </w:r>
      <w:r w:rsidR="00D3765D" w:rsidRPr="00D3765D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D3765D">
        <w:rPr>
          <w:rFonts w:ascii="Arial" w:hAnsi="Arial" w:cs="Arial"/>
          <w:b/>
          <w:bCs/>
          <w:i/>
          <w:iCs/>
          <w:sz w:val="24"/>
          <w:szCs w:val="24"/>
        </w:rPr>
        <w:t>recursos administrativos previstos no artigo 312 e</w:t>
      </w:r>
      <w:r w:rsidR="00D3765D" w:rsidRPr="00D3765D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D3765D">
        <w:rPr>
          <w:rFonts w:ascii="Arial" w:hAnsi="Arial" w:cs="Arial"/>
          <w:b/>
          <w:bCs/>
          <w:i/>
          <w:iCs/>
          <w:sz w:val="24"/>
          <w:szCs w:val="24"/>
        </w:rPr>
        <w:t>parágrafos da Lei n. 10.261/1968, com as alterações</w:t>
      </w:r>
      <w:r w:rsidR="00D3765D" w:rsidRPr="00D3765D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D3765D">
        <w:rPr>
          <w:rFonts w:ascii="Arial" w:hAnsi="Arial" w:cs="Arial"/>
          <w:b/>
          <w:bCs/>
          <w:i/>
          <w:iCs/>
          <w:sz w:val="24"/>
          <w:szCs w:val="24"/>
        </w:rPr>
        <w:t>da Lei Complementar n. 942/2003</w:t>
      </w:r>
    </w:p>
    <w:p w:rsidR="00F16539" w:rsidRPr="002A20AF" w:rsidRDefault="00F16539" w:rsidP="002A20AF">
      <w:pPr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2A20AF">
        <w:rPr>
          <w:rFonts w:ascii="Arial" w:hAnsi="Arial" w:cs="Arial"/>
          <w:sz w:val="24"/>
        </w:rPr>
        <w:t>O Secretário da Administração Penitenciária, considerando:</w:t>
      </w:r>
    </w:p>
    <w:p w:rsidR="00F66D7F" w:rsidRPr="002A20AF" w:rsidRDefault="00F16539" w:rsidP="002A20AF">
      <w:pPr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2A20AF">
        <w:rPr>
          <w:rFonts w:ascii="Arial" w:hAnsi="Arial" w:cs="Arial"/>
          <w:sz w:val="24"/>
        </w:rPr>
        <w:t>a situação de pandemia envolvendo o Coronavírus (Covid-19), que gerou a reclassificação do Estado de São Paulo, agora</w:t>
      </w:r>
      <w:r w:rsidR="000146E3" w:rsidRPr="002A20AF">
        <w:rPr>
          <w:rFonts w:ascii="Arial" w:hAnsi="Arial" w:cs="Arial"/>
          <w:sz w:val="24"/>
        </w:rPr>
        <w:t xml:space="preserve"> </w:t>
      </w:r>
      <w:r w:rsidR="00F66D7F" w:rsidRPr="002A20AF">
        <w:rPr>
          <w:rFonts w:ascii="Arial" w:hAnsi="Arial" w:cs="Arial"/>
          <w:sz w:val="24"/>
        </w:rPr>
        <w:t>na fase de transição, o Plano de Contingência do Coronavírus,</w:t>
      </w:r>
      <w:r w:rsidR="000146E3" w:rsidRPr="002A20AF">
        <w:rPr>
          <w:rFonts w:ascii="Arial" w:hAnsi="Arial" w:cs="Arial"/>
          <w:sz w:val="24"/>
        </w:rPr>
        <w:t xml:space="preserve"> </w:t>
      </w:r>
      <w:r w:rsidR="00F66D7F" w:rsidRPr="002A20AF">
        <w:rPr>
          <w:rFonts w:ascii="Arial" w:hAnsi="Arial" w:cs="Arial"/>
          <w:sz w:val="24"/>
        </w:rPr>
        <w:t>com adoção de várias medidas restritivas, no intuito de evitar</w:t>
      </w:r>
      <w:r w:rsidR="000146E3" w:rsidRPr="002A20AF">
        <w:rPr>
          <w:rFonts w:ascii="Arial" w:hAnsi="Arial" w:cs="Arial"/>
          <w:sz w:val="24"/>
        </w:rPr>
        <w:t xml:space="preserve"> </w:t>
      </w:r>
      <w:r w:rsidR="00F66D7F" w:rsidRPr="002A20AF">
        <w:rPr>
          <w:rFonts w:ascii="Arial" w:hAnsi="Arial" w:cs="Arial"/>
          <w:sz w:val="24"/>
        </w:rPr>
        <w:t>o fluxo regular de pessoas, de modo a impedir a propagação/transmissão interna do vírus;</w:t>
      </w:r>
    </w:p>
    <w:p w:rsidR="00F66D7F" w:rsidRPr="002A20AF" w:rsidRDefault="00F66D7F" w:rsidP="002A20AF">
      <w:pPr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2A20AF">
        <w:rPr>
          <w:rFonts w:ascii="Arial" w:hAnsi="Arial" w:cs="Arial"/>
          <w:sz w:val="24"/>
        </w:rPr>
        <w:t>o alto risco de disseminação do Covid-19, se mantido o</w:t>
      </w:r>
      <w:r w:rsidR="000146E3" w:rsidRPr="002A20AF">
        <w:rPr>
          <w:rFonts w:ascii="Arial" w:hAnsi="Arial" w:cs="Arial"/>
          <w:sz w:val="24"/>
        </w:rPr>
        <w:t xml:space="preserve"> </w:t>
      </w:r>
      <w:r w:rsidRPr="002A20AF">
        <w:rPr>
          <w:rFonts w:ascii="Arial" w:hAnsi="Arial" w:cs="Arial"/>
          <w:sz w:val="24"/>
        </w:rPr>
        <w:t>fluxo regular de pessoas nos prédios públicos,</w:t>
      </w:r>
      <w:bookmarkStart w:id="0" w:name="_GoBack"/>
      <w:bookmarkEnd w:id="0"/>
    </w:p>
    <w:p w:rsidR="00F66D7F" w:rsidRPr="002A20AF" w:rsidRDefault="00F66D7F" w:rsidP="002A20AF">
      <w:pPr>
        <w:spacing w:before="40" w:line="34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2A20AF">
        <w:rPr>
          <w:rFonts w:ascii="Arial" w:hAnsi="Arial" w:cs="Arial"/>
          <w:b/>
          <w:bCs/>
          <w:sz w:val="24"/>
        </w:rPr>
        <w:t>Resolve:</w:t>
      </w:r>
    </w:p>
    <w:p w:rsidR="00F66D7F" w:rsidRPr="002A20AF" w:rsidRDefault="00F66D7F" w:rsidP="002A20AF">
      <w:pPr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2A20AF">
        <w:rPr>
          <w:rFonts w:ascii="Arial" w:hAnsi="Arial" w:cs="Arial"/>
          <w:b/>
          <w:bCs/>
          <w:sz w:val="24"/>
        </w:rPr>
        <w:t>Artigo 1°</w:t>
      </w:r>
      <w:r w:rsidRPr="002A20AF">
        <w:rPr>
          <w:rFonts w:ascii="Arial" w:hAnsi="Arial" w:cs="Arial"/>
          <w:sz w:val="24"/>
        </w:rPr>
        <w:t xml:space="preserve">- </w:t>
      </w:r>
      <w:r w:rsidRPr="002A20AF">
        <w:rPr>
          <w:rFonts w:ascii="Arial" w:hAnsi="Arial" w:cs="Arial"/>
          <w:b/>
          <w:bCs/>
          <w:sz w:val="24"/>
        </w:rPr>
        <w:t>Prorrogar até 30-06-2021, a suspensão dos</w:t>
      </w:r>
      <w:r w:rsidR="000146E3" w:rsidRPr="002A20AF">
        <w:rPr>
          <w:rFonts w:ascii="Arial" w:hAnsi="Arial" w:cs="Arial"/>
          <w:b/>
          <w:bCs/>
          <w:sz w:val="24"/>
        </w:rPr>
        <w:t xml:space="preserve"> </w:t>
      </w:r>
      <w:r w:rsidRPr="002A20AF">
        <w:rPr>
          <w:rFonts w:ascii="Arial" w:hAnsi="Arial" w:cs="Arial"/>
          <w:b/>
          <w:bCs/>
          <w:sz w:val="24"/>
        </w:rPr>
        <w:t>prazos recursais nos processos de</w:t>
      </w:r>
      <w:r w:rsidRPr="002A20AF">
        <w:rPr>
          <w:rFonts w:ascii="Arial" w:hAnsi="Arial" w:cs="Arial"/>
          <w:sz w:val="24"/>
        </w:rPr>
        <w:t xml:space="preserve"> </w:t>
      </w:r>
      <w:r w:rsidRPr="002A20AF">
        <w:rPr>
          <w:rFonts w:ascii="Arial" w:hAnsi="Arial" w:cs="Arial"/>
          <w:b/>
          <w:bCs/>
          <w:sz w:val="24"/>
        </w:rPr>
        <w:t>sindicâncias e administrativos</w:t>
      </w:r>
      <w:r w:rsidR="000146E3" w:rsidRPr="002A20AF">
        <w:rPr>
          <w:rFonts w:ascii="Arial" w:hAnsi="Arial" w:cs="Arial"/>
          <w:b/>
          <w:bCs/>
          <w:sz w:val="24"/>
        </w:rPr>
        <w:t xml:space="preserve"> </w:t>
      </w:r>
      <w:r w:rsidRPr="002A20AF">
        <w:rPr>
          <w:rFonts w:ascii="Arial" w:hAnsi="Arial" w:cs="Arial"/>
          <w:b/>
          <w:bCs/>
          <w:sz w:val="24"/>
        </w:rPr>
        <w:t>disciplinares</w:t>
      </w:r>
      <w:r w:rsidRPr="002A20AF">
        <w:rPr>
          <w:rFonts w:ascii="Arial" w:hAnsi="Arial" w:cs="Arial"/>
          <w:sz w:val="24"/>
        </w:rPr>
        <w:t>, previstos no § 1o do artigo 312 da Lei n.</w:t>
      </w:r>
      <w:r w:rsidR="000146E3" w:rsidRPr="002A20AF">
        <w:rPr>
          <w:rFonts w:ascii="Arial" w:hAnsi="Arial" w:cs="Arial"/>
          <w:sz w:val="24"/>
        </w:rPr>
        <w:t xml:space="preserve"> </w:t>
      </w:r>
      <w:r w:rsidRPr="002A20AF">
        <w:rPr>
          <w:rFonts w:ascii="Arial" w:hAnsi="Arial" w:cs="Arial"/>
          <w:sz w:val="24"/>
        </w:rPr>
        <w:t>10.261/1968, ficando assim garantidos o direito ao contraditório</w:t>
      </w:r>
      <w:r w:rsidR="000146E3" w:rsidRPr="002A20AF">
        <w:rPr>
          <w:rFonts w:ascii="Arial" w:hAnsi="Arial" w:cs="Arial"/>
          <w:sz w:val="24"/>
        </w:rPr>
        <w:t xml:space="preserve"> </w:t>
      </w:r>
      <w:r w:rsidRPr="002A20AF">
        <w:rPr>
          <w:rFonts w:ascii="Arial" w:hAnsi="Arial" w:cs="Arial"/>
          <w:sz w:val="24"/>
        </w:rPr>
        <w:t>e ampla defesa dos interessados.</w:t>
      </w:r>
    </w:p>
    <w:p w:rsidR="00F66D7F" w:rsidRPr="002A20AF" w:rsidRDefault="00F66D7F" w:rsidP="002A20AF">
      <w:pPr>
        <w:spacing w:before="40" w:line="34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2A20AF">
        <w:rPr>
          <w:rFonts w:ascii="Arial" w:hAnsi="Arial" w:cs="Arial"/>
          <w:b/>
          <w:bCs/>
          <w:sz w:val="24"/>
        </w:rPr>
        <w:t>Artigo 2º</w:t>
      </w:r>
      <w:r w:rsidRPr="002A20AF">
        <w:rPr>
          <w:rFonts w:ascii="Arial" w:hAnsi="Arial" w:cs="Arial"/>
          <w:sz w:val="24"/>
        </w:rPr>
        <w:t xml:space="preserve"> - A suspensão prevista no artigo 1º desta Resolução,</w:t>
      </w:r>
      <w:r w:rsidR="000146E3" w:rsidRPr="002A20AF">
        <w:rPr>
          <w:rFonts w:ascii="Arial" w:hAnsi="Arial" w:cs="Arial"/>
          <w:sz w:val="24"/>
        </w:rPr>
        <w:t xml:space="preserve"> </w:t>
      </w:r>
      <w:r w:rsidRPr="002A20AF">
        <w:rPr>
          <w:rFonts w:ascii="Arial" w:hAnsi="Arial" w:cs="Arial"/>
          <w:b/>
          <w:bCs/>
          <w:sz w:val="24"/>
        </w:rPr>
        <w:t>aplica-se também aos processos de estágio probatório e</w:t>
      </w:r>
      <w:r w:rsidR="000146E3" w:rsidRPr="002A20AF">
        <w:rPr>
          <w:rFonts w:ascii="Arial" w:hAnsi="Arial" w:cs="Arial"/>
          <w:b/>
          <w:bCs/>
          <w:sz w:val="24"/>
        </w:rPr>
        <w:t xml:space="preserve"> </w:t>
      </w:r>
      <w:r w:rsidRPr="002A20AF">
        <w:rPr>
          <w:rFonts w:ascii="Arial" w:hAnsi="Arial" w:cs="Arial"/>
          <w:b/>
          <w:bCs/>
          <w:sz w:val="24"/>
        </w:rPr>
        <w:t>abandono de cargo.</w:t>
      </w:r>
    </w:p>
    <w:p w:rsidR="00F66D7F" w:rsidRPr="002A20AF" w:rsidRDefault="00F66D7F" w:rsidP="002A20AF">
      <w:pPr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2A20AF">
        <w:rPr>
          <w:rFonts w:ascii="Arial" w:hAnsi="Arial" w:cs="Arial"/>
          <w:b/>
          <w:bCs/>
          <w:sz w:val="24"/>
        </w:rPr>
        <w:t>Artigo 3º</w:t>
      </w:r>
      <w:r w:rsidRPr="002A20AF">
        <w:rPr>
          <w:rFonts w:ascii="Arial" w:hAnsi="Arial" w:cs="Arial"/>
          <w:sz w:val="24"/>
        </w:rPr>
        <w:t xml:space="preserve"> - Esta medida poderá ser reavaliada a qualquer</w:t>
      </w:r>
      <w:r w:rsidR="000146E3" w:rsidRPr="002A20AF">
        <w:rPr>
          <w:rFonts w:ascii="Arial" w:hAnsi="Arial" w:cs="Arial"/>
          <w:sz w:val="24"/>
        </w:rPr>
        <w:t xml:space="preserve"> </w:t>
      </w:r>
      <w:r w:rsidRPr="002A20AF">
        <w:rPr>
          <w:rFonts w:ascii="Arial" w:hAnsi="Arial" w:cs="Arial"/>
          <w:sz w:val="24"/>
        </w:rPr>
        <w:t>tempo, em decorrência do cenário de saúde pública reinante</w:t>
      </w:r>
      <w:r w:rsidR="000146E3" w:rsidRPr="002A20AF">
        <w:rPr>
          <w:rFonts w:ascii="Arial" w:hAnsi="Arial" w:cs="Arial"/>
          <w:sz w:val="24"/>
        </w:rPr>
        <w:t xml:space="preserve"> </w:t>
      </w:r>
      <w:r w:rsidRPr="002A20AF">
        <w:rPr>
          <w:rFonts w:ascii="Arial" w:hAnsi="Arial" w:cs="Arial"/>
          <w:sz w:val="24"/>
        </w:rPr>
        <w:t>no Estado.</w:t>
      </w:r>
    </w:p>
    <w:p w:rsidR="00F16539" w:rsidRPr="002A20AF" w:rsidRDefault="00F66D7F" w:rsidP="002A20AF">
      <w:pPr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2A20AF">
        <w:rPr>
          <w:rFonts w:ascii="Arial" w:hAnsi="Arial" w:cs="Arial"/>
          <w:b/>
          <w:bCs/>
          <w:sz w:val="24"/>
        </w:rPr>
        <w:t>Artigo 4º</w:t>
      </w:r>
      <w:r w:rsidRPr="002A20AF">
        <w:rPr>
          <w:rFonts w:ascii="Arial" w:hAnsi="Arial" w:cs="Arial"/>
          <w:sz w:val="24"/>
        </w:rPr>
        <w:t xml:space="preserve"> - Esta Resolução entra em vigor na data de sua</w:t>
      </w:r>
      <w:r w:rsidR="000146E3" w:rsidRPr="002A20AF">
        <w:rPr>
          <w:rFonts w:ascii="Arial" w:hAnsi="Arial" w:cs="Arial"/>
          <w:sz w:val="24"/>
        </w:rPr>
        <w:t xml:space="preserve"> </w:t>
      </w:r>
      <w:r w:rsidRPr="002A20AF">
        <w:rPr>
          <w:rFonts w:ascii="Arial" w:hAnsi="Arial" w:cs="Arial"/>
          <w:sz w:val="24"/>
        </w:rPr>
        <w:t>publicação.</w:t>
      </w:r>
    </w:p>
    <w:p w:rsidR="00805037" w:rsidRDefault="00805037" w:rsidP="002A20AF">
      <w:pPr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805037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83D" w:rsidRDefault="00B8483D" w:rsidP="00191C99">
      <w:pPr>
        <w:spacing w:after="0" w:line="240" w:lineRule="auto"/>
      </w:pPr>
      <w:r>
        <w:separator/>
      </w:r>
    </w:p>
  </w:endnote>
  <w:endnote w:type="continuationSeparator" w:id="0">
    <w:p w:rsidR="00B8483D" w:rsidRDefault="00B8483D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83D" w:rsidRDefault="00B8483D" w:rsidP="00191C99">
      <w:pPr>
        <w:spacing w:after="0" w:line="240" w:lineRule="auto"/>
      </w:pPr>
      <w:r>
        <w:separator/>
      </w:r>
    </w:p>
  </w:footnote>
  <w:footnote w:type="continuationSeparator" w:id="0">
    <w:p w:rsidR="00B8483D" w:rsidRDefault="00B8483D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A20AF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0796C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46E3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196"/>
    <w:rsid w:val="00037546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16C"/>
    <w:rsid w:val="00074DCC"/>
    <w:rsid w:val="00075046"/>
    <w:rsid w:val="00075585"/>
    <w:rsid w:val="00076C4B"/>
    <w:rsid w:val="00076F79"/>
    <w:rsid w:val="000773D4"/>
    <w:rsid w:val="00077AF5"/>
    <w:rsid w:val="0008075F"/>
    <w:rsid w:val="00081036"/>
    <w:rsid w:val="00081774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68C"/>
    <w:rsid w:val="000917DA"/>
    <w:rsid w:val="00092511"/>
    <w:rsid w:val="000940F8"/>
    <w:rsid w:val="000945FD"/>
    <w:rsid w:val="000952A0"/>
    <w:rsid w:val="00096110"/>
    <w:rsid w:val="000961EC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2968"/>
    <w:rsid w:val="000A4637"/>
    <w:rsid w:val="000A4DE3"/>
    <w:rsid w:val="000A51A5"/>
    <w:rsid w:val="000A57F7"/>
    <w:rsid w:val="000A5C6A"/>
    <w:rsid w:val="000A70C6"/>
    <w:rsid w:val="000A77A5"/>
    <w:rsid w:val="000B0721"/>
    <w:rsid w:val="000B31E3"/>
    <w:rsid w:val="000B3511"/>
    <w:rsid w:val="000B49CA"/>
    <w:rsid w:val="000B4C42"/>
    <w:rsid w:val="000B4D21"/>
    <w:rsid w:val="000B4FC9"/>
    <w:rsid w:val="000B682D"/>
    <w:rsid w:val="000B6E9B"/>
    <w:rsid w:val="000B6EDE"/>
    <w:rsid w:val="000C0763"/>
    <w:rsid w:val="000C24AB"/>
    <w:rsid w:val="000C2663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1200"/>
    <w:rsid w:val="000D2852"/>
    <w:rsid w:val="000D3D55"/>
    <w:rsid w:val="000D4C7C"/>
    <w:rsid w:val="000D4F91"/>
    <w:rsid w:val="000D6BC5"/>
    <w:rsid w:val="000D7711"/>
    <w:rsid w:val="000D78EB"/>
    <w:rsid w:val="000D7931"/>
    <w:rsid w:val="000D7A73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30"/>
    <w:rsid w:val="00110DAC"/>
    <w:rsid w:val="001112B6"/>
    <w:rsid w:val="00112468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73"/>
    <w:rsid w:val="00131CE7"/>
    <w:rsid w:val="00132FBA"/>
    <w:rsid w:val="001333D9"/>
    <w:rsid w:val="0013469E"/>
    <w:rsid w:val="00135965"/>
    <w:rsid w:val="00135A95"/>
    <w:rsid w:val="001362D3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ABC"/>
    <w:rsid w:val="001624DB"/>
    <w:rsid w:val="00162B81"/>
    <w:rsid w:val="001639D2"/>
    <w:rsid w:val="00165D46"/>
    <w:rsid w:val="00165EEF"/>
    <w:rsid w:val="0016752A"/>
    <w:rsid w:val="001703B0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52E"/>
    <w:rsid w:val="0018161E"/>
    <w:rsid w:val="0018213A"/>
    <w:rsid w:val="00182DAB"/>
    <w:rsid w:val="00183E4D"/>
    <w:rsid w:val="00184C5F"/>
    <w:rsid w:val="001850D2"/>
    <w:rsid w:val="001856FE"/>
    <w:rsid w:val="00185AF3"/>
    <w:rsid w:val="0018630E"/>
    <w:rsid w:val="00186564"/>
    <w:rsid w:val="00186810"/>
    <w:rsid w:val="00186EE9"/>
    <w:rsid w:val="0018715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1F9D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47E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85B"/>
    <w:rsid w:val="001E7F26"/>
    <w:rsid w:val="001F0090"/>
    <w:rsid w:val="001F0646"/>
    <w:rsid w:val="001F1633"/>
    <w:rsid w:val="001F220D"/>
    <w:rsid w:val="001F315C"/>
    <w:rsid w:val="001F3843"/>
    <w:rsid w:val="001F3924"/>
    <w:rsid w:val="001F4DC5"/>
    <w:rsid w:val="001F57A0"/>
    <w:rsid w:val="001F612A"/>
    <w:rsid w:val="001F65B3"/>
    <w:rsid w:val="001F660B"/>
    <w:rsid w:val="001F6E8B"/>
    <w:rsid w:val="001F71D3"/>
    <w:rsid w:val="00201977"/>
    <w:rsid w:val="00201F29"/>
    <w:rsid w:val="00202172"/>
    <w:rsid w:val="00202648"/>
    <w:rsid w:val="00202816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6C7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5142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0792"/>
    <w:rsid w:val="002A13EB"/>
    <w:rsid w:val="002A1A99"/>
    <w:rsid w:val="002A203E"/>
    <w:rsid w:val="002A20AF"/>
    <w:rsid w:val="002A2CBC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1DCB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5BC1"/>
    <w:rsid w:val="002D5CB0"/>
    <w:rsid w:val="002D6716"/>
    <w:rsid w:val="002E0A72"/>
    <w:rsid w:val="002E2AC2"/>
    <w:rsid w:val="002E2D46"/>
    <w:rsid w:val="002E40A5"/>
    <w:rsid w:val="002E47EE"/>
    <w:rsid w:val="002E4ADF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0132"/>
    <w:rsid w:val="003005F2"/>
    <w:rsid w:val="003019BB"/>
    <w:rsid w:val="00301D31"/>
    <w:rsid w:val="00302398"/>
    <w:rsid w:val="0030306D"/>
    <w:rsid w:val="003031C7"/>
    <w:rsid w:val="00304201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3DD2"/>
    <w:rsid w:val="003140E8"/>
    <w:rsid w:val="0031492F"/>
    <w:rsid w:val="00315A88"/>
    <w:rsid w:val="00316EDC"/>
    <w:rsid w:val="0031748C"/>
    <w:rsid w:val="0031756A"/>
    <w:rsid w:val="00317A00"/>
    <w:rsid w:val="0032019A"/>
    <w:rsid w:val="003202F1"/>
    <w:rsid w:val="00320C4C"/>
    <w:rsid w:val="0032132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196C"/>
    <w:rsid w:val="00331DE8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3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21D5"/>
    <w:rsid w:val="0035308B"/>
    <w:rsid w:val="00354803"/>
    <w:rsid w:val="00354FA6"/>
    <w:rsid w:val="00355950"/>
    <w:rsid w:val="00355B21"/>
    <w:rsid w:val="00356918"/>
    <w:rsid w:val="00357C85"/>
    <w:rsid w:val="00360D3D"/>
    <w:rsid w:val="00362379"/>
    <w:rsid w:val="00363171"/>
    <w:rsid w:val="00363537"/>
    <w:rsid w:val="00363808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C68"/>
    <w:rsid w:val="00372BE4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29"/>
    <w:rsid w:val="003A6A5D"/>
    <w:rsid w:val="003A6AE8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79"/>
    <w:rsid w:val="003E7AD8"/>
    <w:rsid w:val="003E7D5B"/>
    <w:rsid w:val="003E7D67"/>
    <w:rsid w:val="003F08CF"/>
    <w:rsid w:val="003F0F60"/>
    <w:rsid w:val="003F13DF"/>
    <w:rsid w:val="003F2282"/>
    <w:rsid w:val="003F2AC5"/>
    <w:rsid w:val="003F37AF"/>
    <w:rsid w:val="003F3EA7"/>
    <w:rsid w:val="003F43EF"/>
    <w:rsid w:val="003F4CF0"/>
    <w:rsid w:val="003F50B2"/>
    <w:rsid w:val="003F57DD"/>
    <w:rsid w:val="003F656E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40E"/>
    <w:rsid w:val="00405C7F"/>
    <w:rsid w:val="00405F15"/>
    <w:rsid w:val="00406536"/>
    <w:rsid w:val="00407066"/>
    <w:rsid w:val="00407509"/>
    <w:rsid w:val="00407ACB"/>
    <w:rsid w:val="004109A9"/>
    <w:rsid w:val="00411AE6"/>
    <w:rsid w:val="00412192"/>
    <w:rsid w:val="00412AA0"/>
    <w:rsid w:val="004138FA"/>
    <w:rsid w:val="0041475D"/>
    <w:rsid w:val="004162AF"/>
    <w:rsid w:val="00416797"/>
    <w:rsid w:val="00417512"/>
    <w:rsid w:val="004177BD"/>
    <w:rsid w:val="004179D2"/>
    <w:rsid w:val="00420622"/>
    <w:rsid w:val="0042111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30745"/>
    <w:rsid w:val="00430A43"/>
    <w:rsid w:val="00432CF6"/>
    <w:rsid w:val="0043365E"/>
    <w:rsid w:val="004340EF"/>
    <w:rsid w:val="00434811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6C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102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2DDE"/>
    <w:rsid w:val="00473903"/>
    <w:rsid w:val="00473927"/>
    <w:rsid w:val="00473F37"/>
    <w:rsid w:val="00473F41"/>
    <w:rsid w:val="004746BE"/>
    <w:rsid w:val="00474A90"/>
    <w:rsid w:val="0047568C"/>
    <w:rsid w:val="00476002"/>
    <w:rsid w:val="00476320"/>
    <w:rsid w:val="00477B88"/>
    <w:rsid w:val="00477D32"/>
    <w:rsid w:val="00480171"/>
    <w:rsid w:val="00480776"/>
    <w:rsid w:val="00480CFF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4D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2A86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4F22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3688"/>
    <w:rsid w:val="004D4EA7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53BD"/>
    <w:rsid w:val="004F6017"/>
    <w:rsid w:val="004F60DF"/>
    <w:rsid w:val="00500512"/>
    <w:rsid w:val="00501FDF"/>
    <w:rsid w:val="005029BC"/>
    <w:rsid w:val="00502D39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13F2"/>
    <w:rsid w:val="00512558"/>
    <w:rsid w:val="00513EA9"/>
    <w:rsid w:val="0051476E"/>
    <w:rsid w:val="005148D7"/>
    <w:rsid w:val="005150DE"/>
    <w:rsid w:val="00515228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50F"/>
    <w:rsid w:val="00525DA8"/>
    <w:rsid w:val="00526563"/>
    <w:rsid w:val="00526D91"/>
    <w:rsid w:val="00527135"/>
    <w:rsid w:val="005272B8"/>
    <w:rsid w:val="00527DDE"/>
    <w:rsid w:val="00530C00"/>
    <w:rsid w:val="005310FF"/>
    <w:rsid w:val="005311F8"/>
    <w:rsid w:val="00532079"/>
    <w:rsid w:val="00533B3F"/>
    <w:rsid w:val="005349E4"/>
    <w:rsid w:val="0053539C"/>
    <w:rsid w:val="005353CE"/>
    <w:rsid w:val="00535D10"/>
    <w:rsid w:val="005360AD"/>
    <w:rsid w:val="00536D74"/>
    <w:rsid w:val="00536E99"/>
    <w:rsid w:val="00536FC5"/>
    <w:rsid w:val="005374A0"/>
    <w:rsid w:val="005375B3"/>
    <w:rsid w:val="0054222A"/>
    <w:rsid w:val="00544DF9"/>
    <w:rsid w:val="00544F59"/>
    <w:rsid w:val="005452F1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239"/>
    <w:rsid w:val="00561B90"/>
    <w:rsid w:val="00562CD6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1E46"/>
    <w:rsid w:val="00572416"/>
    <w:rsid w:val="00572627"/>
    <w:rsid w:val="00572BBE"/>
    <w:rsid w:val="005737C1"/>
    <w:rsid w:val="00573CA6"/>
    <w:rsid w:val="0057416D"/>
    <w:rsid w:val="0057495A"/>
    <w:rsid w:val="00575465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569E"/>
    <w:rsid w:val="00597960"/>
    <w:rsid w:val="00597EC1"/>
    <w:rsid w:val="005A1690"/>
    <w:rsid w:val="005A19B6"/>
    <w:rsid w:val="005A1C7F"/>
    <w:rsid w:val="005A3A0F"/>
    <w:rsid w:val="005A417F"/>
    <w:rsid w:val="005A4943"/>
    <w:rsid w:val="005A5081"/>
    <w:rsid w:val="005A556C"/>
    <w:rsid w:val="005A61BC"/>
    <w:rsid w:val="005A6444"/>
    <w:rsid w:val="005A7300"/>
    <w:rsid w:val="005A7B9F"/>
    <w:rsid w:val="005A7D95"/>
    <w:rsid w:val="005B015B"/>
    <w:rsid w:val="005B0918"/>
    <w:rsid w:val="005B1E3A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C6E4C"/>
    <w:rsid w:val="005D290B"/>
    <w:rsid w:val="005D31CA"/>
    <w:rsid w:val="005D48D8"/>
    <w:rsid w:val="005D4EDE"/>
    <w:rsid w:val="005D53D4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E4ED2"/>
    <w:rsid w:val="005F2619"/>
    <w:rsid w:val="005F2990"/>
    <w:rsid w:val="005F2C72"/>
    <w:rsid w:val="005F3663"/>
    <w:rsid w:val="005F3B98"/>
    <w:rsid w:val="005F4283"/>
    <w:rsid w:val="005F43D7"/>
    <w:rsid w:val="005F4AC9"/>
    <w:rsid w:val="005F4ED0"/>
    <w:rsid w:val="005F503D"/>
    <w:rsid w:val="005F5523"/>
    <w:rsid w:val="005F623C"/>
    <w:rsid w:val="006019F6"/>
    <w:rsid w:val="00601B33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35DF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64CB"/>
    <w:rsid w:val="006370AD"/>
    <w:rsid w:val="00640EEA"/>
    <w:rsid w:val="00641292"/>
    <w:rsid w:val="00641922"/>
    <w:rsid w:val="00642024"/>
    <w:rsid w:val="00642518"/>
    <w:rsid w:val="006428F0"/>
    <w:rsid w:val="00642CE1"/>
    <w:rsid w:val="00643F51"/>
    <w:rsid w:val="0064405D"/>
    <w:rsid w:val="00644508"/>
    <w:rsid w:val="00644932"/>
    <w:rsid w:val="00644FCC"/>
    <w:rsid w:val="006458B0"/>
    <w:rsid w:val="0064620F"/>
    <w:rsid w:val="00646941"/>
    <w:rsid w:val="006469C9"/>
    <w:rsid w:val="006515D1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2A7"/>
    <w:rsid w:val="00664DF1"/>
    <w:rsid w:val="00666804"/>
    <w:rsid w:val="00671004"/>
    <w:rsid w:val="00671F80"/>
    <w:rsid w:val="00672252"/>
    <w:rsid w:val="006735E3"/>
    <w:rsid w:val="006748E7"/>
    <w:rsid w:val="00675258"/>
    <w:rsid w:val="0067554F"/>
    <w:rsid w:val="0067558C"/>
    <w:rsid w:val="00675A6E"/>
    <w:rsid w:val="00676907"/>
    <w:rsid w:val="00676B53"/>
    <w:rsid w:val="00677AD6"/>
    <w:rsid w:val="0068063B"/>
    <w:rsid w:val="00680ADB"/>
    <w:rsid w:val="006832B3"/>
    <w:rsid w:val="006855E9"/>
    <w:rsid w:val="0068571E"/>
    <w:rsid w:val="006860C7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416C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4D56"/>
    <w:rsid w:val="006C52DC"/>
    <w:rsid w:val="006C5985"/>
    <w:rsid w:val="006C6182"/>
    <w:rsid w:val="006C7616"/>
    <w:rsid w:val="006D1962"/>
    <w:rsid w:val="006D19C8"/>
    <w:rsid w:val="006D440F"/>
    <w:rsid w:val="006D4A10"/>
    <w:rsid w:val="006D4C22"/>
    <w:rsid w:val="006D64BA"/>
    <w:rsid w:val="006D6AA9"/>
    <w:rsid w:val="006D73EF"/>
    <w:rsid w:val="006D7486"/>
    <w:rsid w:val="006D799B"/>
    <w:rsid w:val="006D7B1A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A3F"/>
    <w:rsid w:val="00706E88"/>
    <w:rsid w:val="00707591"/>
    <w:rsid w:val="00707827"/>
    <w:rsid w:val="00707CC0"/>
    <w:rsid w:val="007101BA"/>
    <w:rsid w:val="0071021D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4F10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240"/>
    <w:rsid w:val="007274F9"/>
    <w:rsid w:val="007275DF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772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89F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4F89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42D3"/>
    <w:rsid w:val="00795665"/>
    <w:rsid w:val="007A092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C783D"/>
    <w:rsid w:val="007D0C9F"/>
    <w:rsid w:val="007D11DF"/>
    <w:rsid w:val="007D1983"/>
    <w:rsid w:val="007D2F5E"/>
    <w:rsid w:val="007D3AB3"/>
    <w:rsid w:val="007D44D4"/>
    <w:rsid w:val="007D49A6"/>
    <w:rsid w:val="007D4BC4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16B4"/>
    <w:rsid w:val="007F31FD"/>
    <w:rsid w:val="007F37E5"/>
    <w:rsid w:val="007F3E29"/>
    <w:rsid w:val="007F4329"/>
    <w:rsid w:val="007F4E46"/>
    <w:rsid w:val="007F5214"/>
    <w:rsid w:val="007F567E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037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5C39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CF5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88A"/>
    <w:rsid w:val="00870932"/>
    <w:rsid w:val="00871E14"/>
    <w:rsid w:val="0087287D"/>
    <w:rsid w:val="00872DB5"/>
    <w:rsid w:val="00872EE8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4FE7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C777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164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546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43AB"/>
    <w:rsid w:val="0090503B"/>
    <w:rsid w:val="00906896"/>
    <w:rsid w:val="00907468"/>
    <w:rsid w:val="009076FA"/>
    <w:rsid w:val="0090781A"/>
    <w:rsid w:val="00910201"/>
    <w:rsid w:val="00911159"/>
    <w:rsid w:val="00912399"/>
    <w:rsid w:val="00912C6E"/>
    <w:rsid w:val="00912D25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BB0"/>
    <w:rsid w:val="00941BFB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79"/>
    <w:rsid w:val="00957FB3"/>
    <w:rsid w:val="009605B0"/>
    <w:rsid w:val="00960E62"/>
    <w:rsid w:val="00961111"/>
    <w:rsid w:val="00962BCE"/>
    <w:rsid w:val="0096362B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323C"/>
    <w:rsid w:val="00994392"/>
    <w:rsid w:val="009947A4"/>
    <w:rsid w:val="0099575D"/>
    <w:rsid w:val="00995EA1"/>
    <w:rsid w:val="00995EB5"/>
    <w:rsid w:val="00996EDC"/>
    <w:rsid w:val="009976BE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4FE0"/>
    <w:rsid w:val="009B53CA"/>
    <w:rsid w:val="009B5477"/>
    <w:rsid w:val="009B5BDB"/>
    <w:rsid w:val="009B5CD3"/>
    <w:rsid w:val="009B6273"/>
    <w:rsid w:val="009B6360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47"/>
    <w:rsid w:val="009F0F81"/>
    <w:rsid w:val="009F13AC"/>
    <w:rsid w:val="009F4791"/>
    <w:rsid w:val="009F4818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A99"/>
    <w:rsid w:val="00A0538E"/>
    <w:rsid w:val="00A06563"/>
    <w:rsid w:val="00A11166"/>
    <w:rsid w:val="00A11899"/>
    <w:rsid w:val="00A11C63"/>
    <w:rsid w:val="00A12061"/>
    <w:rsid w:val="00A122D3"/>
    <w:rsid w:val="00A12E85"/>
    <w:rsid w:val="00A1321D"/>
    <w:rsid w:val="00A139A1"/>
    <w:rsid w:val="00A13C8C"/>
    <w:rsid w:val="00A13F32"/>
    <w:rsid w:val="00A149E9"/>
    <w:rsid w:val="00A16EFD"/>
    <w:rsid w:val="00A17A2D"/>
    <w:rsid w:val="00A17CB7"/>
    <w:rsid w:val="00A2006D"/>
    <w:rsid w:val="00A209A8"/>
    <w:rsid w:val="00A20A1A"/>
    <w:rsid w:val="00A22A54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B33"/>
    <w:rsid w:val="00A340A1"/>
    <w:rsid w:val="00A344D7"/>
    <w:rsid w:val="00A351CD"/>
    <w:rsid w:val="00A37AA0"/>
    <w:rsid w:val="00A37D28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47786"/>
    <w:rsid w:val="00A508BB"/>
    <w:rsid w:val="00A50C5A"/>
    <w:rsid w:val="00A51714"/>
    <w:rsid w:val="00A52BFC"/>
    <w:rsid w:val="00A54F89"/>
    <w:rsid w:val="00A54FAC"/>
    <w:rsid w:val="00A55B6E"/>
    <w:rsid w:val="00A57AB1"/>
    <w:rsid w:val="00A60CB4"/>
    <w:rsid w:val="00A60D44"/>
    <w:rsid w:val="00A60D97"/>
    <w:rsid w:val="00A60E7A"/>
    <w:rsid w:val="00A61F65"/>
    <w:rsid w:val="00A62485"/>
    <w:rsid w:val="00A634CA"/>
    <w:rsid w:val="00A6404F"/>
    <w:rsid w:val="00A64D0D"/>
    <w:rsid w:val="00A6562D"/>
    <w:rsid w:val="00A6677D"/>
    <w:rsid w:val="00A66AD6"/>
    <w:rsid w:val="00A66F21"/>
    <w:rsid w:val="00A700D1"/>
    <w:rsid w:val="00A7074D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0DA7"/>
    <w:rsid w:val="00A811FA"/>
    <w:rsid w:val="00A82855"/>
    <w:rsid w:val="00A82889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3DAE"/>
    <w:rsid w:val="00A94400"/>
    <w:rsid w:val="00A95A84"/>
    <w:rsid w:val="00A97128"/>
    <w:rsid w:val="00AA04FA"/>
    <w:rsid w:val="00AA2CEE"/>
    <w:rsid w:val="00AA2D50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1EA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0C71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1BC"/>
    <w:rsid w:val="00AC7216"/>
    <w:rsid w:val="00AC7B88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1CC6"/>
    <w:rsid w:val="00B020C8"/>
    <w:rsid w:val="00B0257A"/>
    <w:rsid w:val="00B02A1E"/>
    <w:rsid w:val="00B02AE2"/>
    <w:rsid w:val="00B0331C"/>
    <w:rsid w:val="00B04118"/>
    <w:rsid w:val="00B0452E"/>
    <w:rsid w:val="00B04651"/>
    <w:rsid w:val="00B04DAE"/>
    <w:rsid w:val="00B04F8D"/>
    <w:rsid w:val="00B05371"/>
    <w:rsid w:val="00B06C66"/>
    <w:rsid w:val="00B076E5"/>
    <w:rsid w:val="00B10C4A"/>
    <w:rsid w:val="00B120A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29B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6FB"/>
    <w:rsid w:val="00B45714"/>
    <w:rsid w:val="00B46C4C"/>
    <w:rsid w:val="00B52137"/>
    <w:rsid w:val="00B52197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4DE"/>
    <w:rsid w:val="00B706AD"/>
    <w:rsid w:val="00B70838"/>
    <w:rsid w:val="00B70A76"/>
    <w:rsid w:val="00B70F3F"/>
    <w:rsid w:val="00B71139"/>
    <w:rsid w:val="00B7143F"/>
    <w:rsid w:val="00B71E6D"/>
    <w:rsid w:val="00B735EA"/>
    <w:rsid w:val="00B73879"/>
    <w:rsid w:val="00B75D86"/>
    <w:rsid w:val="00B7661D"/>
    <w:rsid w:val="00B803C0"/>
    <w:rsid w:val="00B804C0"/>
    <w:rsid w:val="00B808F0"/>
    <w:rsid w:val="00B80AF5"/>
    <w:rsid w:val="00B834A2"/>
    <w:rsid w:val="00B83FE7"/>
    <w:rsid w:val="00B8483D"/>
    <w:rsid w:val="00B84E63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976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CD2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D7AD7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553"/>
    <w:rsid w:val="00BE7C96"/>
    <w:rsid w:val="00BF02BC"/>
    <w:rsid w:val="00BF0A02"/>
    <w:rsid w:val="00BF0B48"/>
    <w:rsid w:val="00BF0BAA"/>
    <w:rsid w:val="00BF1486"/>
    <w:rsid w:val="00BF16D2"/>
    <w:rsid w:val="00BF2888"/>
    <w:rsid w:val="00BF2A22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268"/>
    <w:rsid w:val="00C04EB7"/>
    <w:rsid w:val="00C071D4"/>
    <w:rsid w:val="00C072B1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4F48"/>
    <w:rsid w:val="00C262C3"/>
    <w:rsid w:val="00C26BB8"/>
    <w:rsid w:val="00C27D07"/>
    <w:rsid w:val="00C30632"/>
    <w:rsid w:val="00C30E4B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78AF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1794"/>
    <w:rsid w:val="00C51D2A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2CBF"/>
    <w:rsid w:val="00C73062"/>
    <w:rsid w:val="00C748EF"/>
    <w:rsid w:val="00C74F3B"/>
    <w:rsid w:val="00C755C2"/>
    <w:rsid w:val="00C76E96"/>
    <w:rsid w:val="00C770FD"/>
    <w:rsid w:val="00C77586"/>
    <w:rsid w:val="00C77929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475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0853"/>
    <w:rsid w:val="00CA3AAB"/>
    <w:rsid w:val="00CA4AEB"/>
    <w:rsid w:val="00CA5FA7"/>
    <w:rsid w:val="00CA6E22"/>
    <w:rsid w:val="00CA71F0"/>
    <w:rsid w:val="00CA77AC"/>
    <w:rsid w:val="00CB01B3"/>
    <w:rsid w:val="00CB02ED"/>
    <w:rsid w:val="00CB0758"/>
    <w:rsid w:val="00CB0D5F"/>
    <w:rsid w:val="00CB2BFC"/>
    <w:rsid w:val="00CB311C"/>
    <w:rsid w:val="00CB4136"/>
    <w:rsid w:val="00CB489D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3A7F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0DF5"/>
    <w:rsid w:val="00CF1527"/>
    <w:rsid w:val="00CF1974"/>
    <w:rsid w:val="00CF2744"/>
    <w:rsid w:val="00CF2FB3"/>
    <w:rsid w:val="00CF3453"/>
    <w:rsid w:val="00CF47C1"/>
    <w:rsid w:val="00CF4AC8"/>
    <w:rsid w:val="00CF64D1"/>
    <w:rsid w:val="00CF73BA"/>
    <w:rsid w:val="00CF7576"/>
    <w:rsid w:val="00CF7623"/>
    <w:rsid w:val="00D003EB"/>
    <w:rsid w:val="00D0082C"/>
    <w:rsid w:val="00D00879"/>
    <w:rsid w:val="00D016FA"/>
    <w:rsid w:val="00D02DB5"/>
    <w:rsid w:val="00D03081"/>
    <w:rsid w:val="00D04044"/>
    <w:rsid w:val="00D040DF"/>
    <w:rsid w:val="00D04624"/>
    <w:rsid w:val="00D05EFA"/>
    <w:rsid w:val="00D06568"/>
    <w:rsid w:val="00D067A7"/>
    <w:rsid w:val="00D06BD7"/>
    <w:rsid w:val="00D1227E"/>
    <w:rsid w:val="00D126C8"/>
    <w:rsid w:val="00D12B58"/>
    <w:rsid w:val="00D13C41"/>
    <w:rsid w:val="00D13F1A"/>
    <w:rsid w:val="00D1409F"/>
    <w:rsid w:val="00D14C67"/>
    <w:rsid w:val="00D157AC"/>
    <w:rsid w:val="00D16887"/>
    <w:rsid w:val="00D1717B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40BB"/>
    <w:rsid w:val="00D24FF2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65D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206"/>
    <w:rsid w:val="00D716BF"/>
    <w:rsid w:val="00D718B7"/>
    <w:rsid w:val="00D71B41"/>
    <w:rsid w:val="00D72399"/>
    <w:rsid w:val="00D730E0"/>
    <w:rsid w:val="00D734F9"/>
    <w:rsid w:val="00D73641"/>
    <w:rsid w:val="00D739D6"/>
    <w:rsid w:val="00D74B98"/>
    <w:rsid w:val="00D74BF6"/>
    <w:rsid w:val="00D7589E"/>
    <w:rsid w:val="00D76763"/>
    <w:rsid w:val="00D768BE"/>
    <w:rsid w:val="00D76AE4"/>
    <w:rsid w:val="00D76BA0"/>
    <w:rsid w:val="00D77600"/>
    <w:rsid w:val="00D77E65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CF9"/>
    <w:rsid w:val="00D94F02"/>
    <w:rsid w:val="00D95143"/>
    <w:rsid w:val="00D97328"/>
    <w:rsid w:val="00D97F42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6B45"/>
    <w:rsid w:val="00DC7FB8"/>
    <w:rsid w:val="00DD10EE"/>
    <w:rsid w:val="00DD28A2"/>
    <w:rsid w:val="00DD32D3"/>
    <w:rsid w:val="00DD36BC"/>
    <w:rsid w:val="00DD38D7"/>
    <w:rsid w:val="00DD44F2"/>
    <w:rsid w:val="00DD5B34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A86"/>
    <w:rsid w:val="00E06C0A"/>
    <w:rsid w:val="00E06C12"/>
    <w:rsid w:val="00E074EC"/>
    <w:rsid w:val="00E07720"/>
    <w:rsid w:val="00E07AA3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1093"/>
    <w:rsid w:val="00E22553"/>
    <w:rsid w:val="00E22EEA"/>
    <w:rsid w:val="00E23685"/>
    <w:rsid w:val="00E23E54"/>
    <w:rsid w:val="00E24BE3"/>
    <w:rsid w:val="00E25136"/>
    <w:rsid w:val="00E25F22"/>
    <w:rsid w:val="00E26785"/>
    <w:rsid w:val="00E267CE"/>
    <w:rsid w:val="00E27743"/>
    <w:rsid w:val="00E300B1"/>
    <w:rsid w:val="00E31556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A58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4F99"/>
    <w:rsid w:val="00E56BD9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4B85"/>
    <w:rsid w:val="00E86296"/>
    <w:rsid w:val="00E90A0C"/>
    <w:rsid w:val="00E90ACC"/>
    <w:rsid w:val="00E91C52"/>
    <w:rsid w:val="00E91E4E"/>
    <w:rsid w:val="00E9251B"/>
    <w:rsid w:val="00E925B4"/>
    <w:rsid w:val="00E93689"/>
    <w:rsid w:val="00E93CB5"/>
    <w:rsid w:val="00E96083"/>
    <w:rsid w:val="00E96125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84C"/>
    <w:rsid w:val="00EB3E89"/>
    <w:rsid w:val="00EB476E"/>
    <w:rsid w:val="00EB5058"/>
    <w:rsid w:val="00EB557D"/>
    <w:rsid w:val="00EB56EC"/>
    <w:rsid w:val="00EB764F"/>
    <w:rsid w:val="00EB7779"/>
    <w:rsid w:val="00EB7C70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0B38"/>
    <w:rsid w:val="00EE1647"/>
    <w:rsid w:val="00EE1BB2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57F2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53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570E"/>
    <w:rsid w:val="00F46D12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93A"/>
    <w:rsid w:val="00F55C88"/>
    <w:rsid w:val="00F55D64"/>
    <w:rsid w:val="00F56C36"/>
    <w:rsid w:val="00F57195"/>
    <w:rsid w:val="00F5727E"/>
    <w:rsid w:val="00F62349"/>
    <w:rsid w:val="00F623DD"/>
    <w:rsid w:val="00F6284F"/>
    <w:rsid w:val="00F64BFE"/>
    <w:rsid w:val="00F65103"/>
    <w:rsid w:val="00F65236"/>
    <w:rsid w:val="00F66789"/>
    <w:rsid w:val="00F66D7F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09C2"/>
    <w:rsid w:val="00F91037"/>
    <w:rsid w:val="00F91064"/>
    <w:rsid w:val="00F919E5"/>
    <w:rsid w:val="00F91CAF"/>
    <w:rsid w:val="00F9288D"/>
    <w:rsid w:val="00F93B0F"/>
    <w:rsid w:val="00F95C20"/>
    <w:rsid w:val="00F95EF0"/>
    <w:rsid w:val="00F962DC"/>
    <w:rsid w:val="00F96FE7"/>
    <w:rsid w:val="00FA14E3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451C"/>
    <w:rsid w:val="00FB4EB3"/>
    <w:rsid w:val="00FB7E4E"/>
    <w:rsid w:val="00FC2852"/>
    <w:rsid w:val="00FC46F2"/>
    <w:rsid w:val="00FC56E5"/>
    <w:rsid w:val="00FC584C"/>
    <w:rsid w:val="00FC5EBE"/>
    <w:rsid w:val="00FC6143"/>
    <w:rsid w:val="00FC6432"/>
    <w:rsid w:val="00FC6C2A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2B1A"/>
    <w:rsid w:val="00FE4AA3"/>
    <w:rsid w:val="00FE5463"/>
    <w:rsid w:val="00FE67F0"/>
    <w:rsid w:val="00FE6C5C"/>
    <w:rsid w:val="00FE7950"/>
    <w:rsid w:val="00FF0943"/>
    <w:rsid w:val="00FF0D2F"/>
    <w:rsid w:val="00FF23CC"/>
    <w:rsid w:val="00FF3021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E1F5ECE-5D3D-433A-A03D-05D4D8C86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593D27-9FF6-4F4D-A9B6-A5C931290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dcterms:created xsi:type="dcterms:W3CDTF">2021-06-25T18:03:00Z</dcterms:created>
  <dcterms:modified xsi:type="dcterms:W3CDTF">2021-06-25T18:03:00Z</dcterms:modified>
</cp:coreProperties>
</file>