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470E87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11 de junho de 2021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(112) – </w:t>
      </w:r>
      <w:r w:rsidR="0033196C" w:rsidRPr="0033196C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301D31" w:rsidRPr="00301D31" w:rsidRDefault="00301D31" w:rsidP="00301D3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01D31">
        <w:rPr>
          <w:rFonts w:ascii="Arial" w:hAnsi="Arial" w:cs="Arial"/>
          <w:sz w:val="28"/>
          <w:szCs w:val="28"/>
        </w:rPr>
        <w:t>Administração Penitenciária</w:t>
      </w:r>
    </w:p>
    <w:p w:rsidR="00301D31" w:rsidRPr="00301D31" w:rsidRDefault="00301D31" w:rsidP="00301D31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01D31">
        <w:rPr>
          <w:rFonts w:ascii="Arial" w:hAnsi="Arial" w:cs="Arial"/>
          <w:sz w:val="18"/>
          <w:szCs w:val="18"/>
        </w:rPr>
        <w:t>GABINETE DO SECRETÁRIO</w:t>
      </w:r>
    </w:p>
    <w:p w:rsidR="009B6273" w:rsidRPr="009B6273" w:rsidRDefault="009B6273" w:rsidP="009B627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B6273">
        <w:rPr>
          <w:rFonts w:ascii="Arial" w:hAnsi="Arial" w:cs="Arial"/>
          <w:b/>
          <w:bCs/>
          <w:sz w:val="28"/>
          <w:szCs w:val="28"/>
        </w:rPr>
        <w:t>Resolução SAP-76, de 10-6-2021</w:t>
      </w:r>
    </w:p>
    <w:p w:rsidR="009B6273" w:rsidRPr="009B6273" w:rsidRDefault="009B6273" w:rsidP="001F0090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B6273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 Pasta, para os fins que especifica</w:t>
      </w:r>
    </w:p>
    <w:p w:rsidR="009B6273" w:rsidRPr="009B6273" w:rsidRDefault="009B6273" w:rsidP="009B6273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9B6273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o Termo de Cooperação firmado entre a Secretaria de Estado da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 xml:space="preserve">Saúde e a Secretaria da Administração Penitenciária, </w:t>
      </w:r>
      <w:r w:rsidRPr="009B6273">
        <w:rPr>
          <w:rFonts w:ascii="Arial" w:hAnsi="Arial" w:cs="Arial"/>
          <w:b/>
          <w:bCs/>
        </w:rPr>
        <w:t>resolve:</w:t>
      </w:r>
    </w:p>
    <w:p w:rsidR="009B6273" w:rsidRPr="009B6273" w:rsidRDefault="009B6273" w:rsidP="009B627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F0090">
        <w:rPr>
          <w:rFonts w:ascii="Arial" w:hAnsi="Arial" w:cs="Arial"/>
          <w:b/>
          <w:bCs/>
        </w:rPr>
        <w:t>Artigo 1º</w:t>
      </w:r>
      <w:r w:rsidRPr="009B6273">
        <w:rPr>
          <w:rFonts w:ascii="Arial" w:hAnsi="Arial" w:cs="Arial"/>
        </w:rPr>
        <w:t xml:space="preserve"> - </w:t>
      </w:r>
      <w:r w:rsidRPr="001F0090">
        <w:rPr>
          <w:rFonts w:ascii="Arial" w:hAnsi="Arial" w:cs="Arial"/>
          <w:b/>
          <w:bCs/>
        </w:rPr>
        <w:t>Convocar, em caráter excepcional</w:t>
      </w:r>
      <w:r w:rsidRPr="009B6273">
        <w:rPr>
          <w:rFonts w:ascii="Arial" w:hAnsi="Arial" w:cs="Arial"/>
        </w:rPr>
        <w:t>, com prejuízo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 xml:space="preserve">mas sem prejuízo de seus vencimentos/salários e demais vantagens do cargo/função, </w:t>
      </w:r>
      <w:r w:rsidRPr="001F0090">
        <w:rPr>
          <w:rFonts w:ascii="Arial" w:hAnsi="Arial" w:cs="Arial"/>
          <w:b/>
          <w:bCs/>
        </w:rPr>
        <w:t>os (as) servidores (as) abaixo relacionados (as), visando à prestação de serviços de</w:t>
      </w:r>
      <w:r w:rsidRPr="009B6273">
        <w:rPr>
          <w:rFonts w:ascii="Arial" w:hAnsi="Arial" w:cs="Arial"/>
        </w:rPr>
        <w:t xml:space="preserve"> </w:t>
      </w:r>
      <w:r w:rsidRPr="001F0090">
        <w:rPr>
          <w:rFonts w:ascii="Arial" w:hAnsi="Arial" w:cs="Arial"/>
          <w:b/>
          <w:bCs/>
        </w:rPr>
        <w:t>segurança e vigilância hospitalar junto ao Centro de Ações de Segurança Hospitalar, da Secretaria da</w:t>
      </w:r>
      <w:r w:rsidRPr="009B6273">
        <w:rPr>
          <w:rFonts w:ascii="Arial" w:hAnsi="Arial" w:cs="Arial"/>
        </w:rPr>
        <w:t xml:space="preserve"> </w:t>
      </w:r>
      <w:r w:rsidRPr="001F0090">
        <w:rPr>
          <w:rFonts w:ascii="Arial" w:hAnsi="Arial" w:cs="Arial"/>
          <w:b/>
          <w:bCs/>
        </w:rPr>
        <w:t>Administração Penitenciária</w:t>
      </w:r>
      <w:r w:rsidRPr="009B6273">
        <w:rPr>
          <w:rFonts w:ascii="Arial" w:hAnsi="Arial" w:cs="Arial"/>
        </w:rPr>
        <w:t>, criado pelo Decreto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54.024/09, no período de 11-06-2021 a 09-08-2021.</w:t>
      </w:r>
    </w:p>
    <w:p w:rsidR="009B6273" w:rsidRPr="009B6273" w:rsidRDefault="009B6273" w:rsidP="001F0090">
      <w:pPr>
        <w:spacing w:before="140" w:after="60" w:line="28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9B6273">
        <w:rPr>
          <w:rFonts w:ascii="Arial" w:hAnsi="Arial" w:cs="Arial"/>
          <w:b/>
          <w:bCs/>
          <w:sz w:val="26"/>
          <w:szCs w:val="26"/>
        </w:rPr>
        <w:t>Coordenadoria de Unidades Prisionais da Região Metropolitana de São Paulo - Coremetro</w:t>
      </w:r>
    </w:p>
    <w:p w:rsidR="009B6273" w:rsidRPr="009B6273" w:rsidRDefault="009B6273" w:rsidP="001F0090">
      <w:pPr>
        <w:spacing w:before="6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B6273">
        <w:rPr>
          <w:rFonts w:ascii="Arial" w:hAnsi="Arial" w:cs="Arial"/>
          <w:b/>
          <w:bCs/>
          <w:sz w:val="24"/>
          <w:szCs w:val="24"/>
        </w:rPr>
        <w:t>Do Centro de Detenção Provisória “Asp Vicente Luzan da Silva” de Pinheiros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Adriano Oliveira da Silva, Rg 28.462.797-5,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Armando Conceição dos Santos, Rg 40.725.977-6, Aevp de Nv- 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Ivan Sergio Alves Leobas, Rg 29.496.468-X,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Ramon Martinez Neto, Rg 24.892.181-2,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Roberto Rosa Camargo, Rg 23.879.011-3,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Rogerio Nicolau Barbosa, Rg 27.286.713-5, Aevp de Nv- III Do Sqc-III-Qsap.</w:t>
      </w:r>
    </w:p>
    <w:p w:rsidR="009B6273" w:rsidRPr="009B6273" w:rsidRDefault="009B6273" w:rsidP="001F0090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B6273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Cristiano Paulino Benatti, Rg. 26.512.897-3,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Francisco das Chagas de Souza, Rg 32.303.550-4,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Edgar Lothar Junghans, Rg 26548831X,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Edinaldo da Silva Cruz, Rg 22.273.181-3,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Jose Nildo da Silva, Rg 18.930.417-0,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Jose Roberto dos Santos, Rg 16.469.380-4,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Raimundo Cardozo Suzart, Rg 27.797.901-8,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Renato Pereira, Rg 33.990.939-0, Aevp de Nv- III Do Sqc-III-Qsap.</w:t>
      </w:r>
    </w:p>
    <w:p w:rsidR="009B6273" w:rsidRPr="009B6273" w:rsidRDefault="009B6273" w:rsidP="001F0090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B6273">
        <w:rPr>
          <w:rFonts w:ascii="Arial" w:hAnsi="Arial" w:cs="Arial"/>
          <w:b/>
          <w:bCs/>
          <w:sz w:val="24"/>
          <w:szCs w:val="24"/>
        </w:rPr>
        <w:t>Do Centro de Detenção Provisória de Vila Independencia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Laerte Silva, Rg. 19.850.940,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Marcelo Vince Olivo Rg. 28.223.800-1,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Maurício de Aguiar e Silva, Rg 26.165.420-2, Aevp de Nv- IV Do Sqc-III-Qsap.</w:t>
      </w:r>
    </w:p>
    <w:p w:rsidR="009B6273" w:rsidRPr="009B6273" w:rsidRDefault="009B6273" w:rsidP="001F0090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B6273">
        <w:rPr>
          <w:rFonts w:ascii="Arial" w:hAnsi="Arial" w:cs="Arial"/>
          <w:b/>
          <w:bCs/>
          <w:sz w:val="24"/>
          <w:szCs w:val="24"/>
        </w:rPr>
        <w:t>Da Penitenciária Feminina Sant’ana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Alexandre Sampaio Barros, Rg. 23.468.835-X, Aevp de NvIV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Claudinei Del Poente, Rg. 17.269.976-9,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Cleiton Wagner Ferreira Pires, Rg 19.902.521-6,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Doniete Francisco, Rg. 24.647.096-3,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Edgard Tossato, Rg. 140336746,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Elcio Luiz Pastore, Rg. 21.255.002-0,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George Cristiano Santos de Brito, Rg 32.917.560-9, Aevp de Nv- 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Haroldo Pereira Piai, Rg. 35.139.800-4, Aevp de Nv-III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Jandilson Ricardo Ribeiro de Andrade, Rg 202813551, Aevp de Nv-II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lastRenderedPageBreak/>
        <w:t>Joao Batista Germano, Rg. 117363790, Aevp de Nv-III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Jociel Jose Carvalho, Rg. 288722942, Aevp de Nv-III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Jose Marcio dos Santos Silveira, Rg. 263403610,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Milton Pereira de Oliveira, Rg. 191519601,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Paulo Sergio de Araujo, Rg. 21.323.389-7, Aevp de Nv- 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Ricardo Alves Loureiro, Rg. 24.867.250-2,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Ricardo de Oliveira, Rg 22.976.621-3, Aevp de Nv- III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Robson Andre Almeida, Rg 294102103, Aevp de Nv- II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Sidnei Rogerio da Silva, Rg 21.519.485-8,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Vagner Victal, Rg 18.722.127-3, Aevp de Nv- IV Do Sqc-III-Qsap;</w:t>
      </w:r>
    </w:p>
    <w:p w:rsidR="009B6273" w:rsidRPr="001F0090" w:rsidRDefault="009B6273" w:rsidP="001F0090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1F0090">
        <w:rPr>
          <w:rFonts w:ascii="Arial" w:hAnsi="Arial" w:cs="Arial"/>
          <w:sz w:val="19"/>
          <w:szCs w:val="19"/>
        </w:rPr>
        <w:t>Wagnaldo Pessoa, Rg 19.227.058-8, Aevp de Nv- V Do Sqc-III-Qsap.</w:t>
      </w:r>
    </w:p>
    <w:p w:rsidR="009B6273" w:rsidRPr="009B6273" w:rsidRDefault="009B6273" w:rsidP="001F0090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1F0090">
        <w:rPr>
          <w:rFonts w:ascii="Arial" w:hAnsi="Arial" w:cs="Arial"/>
          <w:b/>
          <w:bCs/>
        </w:rPr>
        <w:t>Artigo 2º</w:t>
      </w:r>
      <w:r w:rsidRPr="009B6273">
        <w:rPr>
          <w:rFonts w:ascii="Arial" w:hAnsi="Arial" w:cs="Arial"/>
        </w:rPr>
        <w:t xml:space="preserve"> - Os (As) servidores (as) relacionados (as) no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artigo 1º desta Resolução deverão prestar serviços em regime de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plantão de 12 horas seguidas de trabalho por 36 horas seguidas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de descanso.</w:t>
      </w:r>
    </w:p>
    <w:p w:rsidR="00301D31" w:rsidRPr="0007416C" w:rsidRDefault="009B6273" w:rsidP="009B627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F0090">
        <w:rPr>
          <w:rFonts w:ascii="Arial" w:hAnsi="Arial" w:cs="Arial"/>
          <w:b/>
          <w:bCs/>
        </w:rPr>
        <w:t>Artigo 3°</w:t>
      </w:r>
      <w:r w:rsidRPr="009B6273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B6273">
        <w:rPr>
          <w:rFonts w:ascii="Arial" w:hAnsi="Arial" w:cs="Arial"/>
        </w:rPr>
        <w:t>publicação</w:t>
      </w:r>
    </w:p>
    <w:p w:rsidR="00C70E00" w:rsidRPr="009605B0" w:rsidRDefault="00FB0AA2" w:rsidP="00BE7553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8C3" w:rsidRDefault="00BD18C3" w:rsidP="00191C99">
      <w:pPr>
        <w:spacing w:after="0" w:line="240" w:lineRule="auto"/>
      </w:pPr>
      <w:r>
        <w:separator/>
      </w:r>
    </w:p>
  </w:endnote>
  <w:endnote w:type="continuationSeparator" w:id="0">
    <w:p w:rsidR="00BD18C3" w:rsidRDefault="00BD18C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8C3" w:rsidRDefault="00BD18C3" w:rsidP="00191C99">
      <w:pPr>
        <w:spacing w:after="0" w:line="240" w:lineRule="auto"/>
      </w:pPr>
      <w:r>
        <w:separator/>
      </w:r>
    </w:p>
  </w:footnote>
  <w:footnote w:type="continuationSeparator" w:id="0">
    <w:p w:rsidR="00BD18C3" w:rsidRDefault="00BD18C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70E8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16C"/>
    <w:rsid w:val="00074DCC"/>
    <w:rsid w:val="00075046"/>
    <w:rsid w:val="00075585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30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67667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090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BC1"/>
    <w:rsid w:val="002D5CB0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0E87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4D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C6E4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5523"/>
    <w:rsid w:val="005F623C"/>
    <w:rsid w:val="006019F6"/>
    <w:rsid w:val="00601B33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8063B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6CDC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1111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EDC"/>
    <w:rsid w:val="009976BE"/>
    <w:rsid w:val="00997814"/>
    <w:rsid w:val="00997AE9"/>
    <w:rsid w:val="00997E4B"/>
    <w:rsid w:val="009A009F"/>
    <w:rsid w:val="009A01E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627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1F65"/>
    <w:rsid w:val="00A62485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43F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8C3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A86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476E"/>
    <w:rsid w:val="00EB5058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0A028BD-4331-4286-A40C-6E3E3BC06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E1F3E-9662-4179-B3AB-BB8321F4C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663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2021-06-11T19:26:00Z</dcterms:created>
  <dcterms:modified xsi:type="dcterms:W3CDTF">2021-06-11T19:26:00Z</dcterms:modified>
</cp:coreProperties>
</file>