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B06" w:rsidRDefault="00293F07" w:rsidP="005C093E">
      <w:pPr>
        <w:spacing w:before="6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r w:rsidRP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-344805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t</w:t>
      </w:r>
      <w:r w:rsidR="009B0C6B" w:rsidRP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erça-feira, 6 de abril de 2021 </w:t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 w:rsidRP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9B0C6B" w:rsidRPr="009B0C6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(64) – </w:t>
      </w:r>
      <w:r w:rsidR="009B0C6B" w:rsidRPr="009B0C6B">
        <w:rPr>
          <w:rFonts w:ascii="Arial" w:hAnsi="Arial" w:cs="Arial"/>
          <w:b/>
          <w:bCs/>
          <w:noProof/>
          <w:sz w:val="16"/>
          <w:szCs w:val="16"/>
        </w:rPr>
        <w:t>21</w:t>
      </w:r>
    </w:p>
    <w:p w:rsidR="009E1D6A" w:rsidRPr="009E1D6A" w:rsidRDefault="009E1D6A" w:rsidP="009E1D6A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9E1D6A">
        <w:rPr>
          <w:rFonts w:ascii="Arial" w:hAnsi="Arial" w:cs="Arial"/>
          <w:sz w:val="28"/>
          <w:szCs w:val="28"/>
        </w:rPr>
        <w:t>Administração Penitenciária</w:t>
      </w:r>
    </w:p>
    <w:p w:rsidR="009E1D6A" w:rsidRPr="00293F07" w:rsidRDefault="009E1D6A" w:rsidP="009E1D6A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6"/>
        </w:rPr>
      </w:pPr>
      <w:r w:rsidRPr="00293F07">
        <w:rPr>
          <w:rFonts w:ascii="Arial" w:hAnsi="Arial" w:cs="Arial"/>
          <w:sz w:val="16"/>
          <w:szCs w:val="16"/>
        </w:rPr>
        <w:t>GABINETE DO SECRETÁRIO</w:t>
      </w:r>
    </w:p>
    <w:p w:rsidR="009E1D6A" w:rsidRPr="009E1D6A" w:rsidRDefault="009E1D6A" w:rsidP="009E1D6A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E1D6A">
        <w:rPr>
          <w:rFonts w:ascii="Arial" w:hAnsi="Arial" w:cs="Arial"/>
          <w:b/>
          <w:bCs/>
          <w:sz w:val="28"/>
          <w:szCs w:val="28"/>
        </w:rPr>
        <w:t>Resolução SAP-35, de 5-4-2021</w:t>
      </w:r>
    </w:p>
    <w:p w:rsidR="009E1D6A" w:rsidRPr="009E1D6A" w:rsidRDefault="009E1D6A" w:rsidP="009E1D6A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E1D6A">
        <w:rPr>
          <w:rFonts w:ascii="Arial" w:hAnsi="Arial" w:cs="Arial"/>
          <w:b/>
          <w:bCs/>
          <w:i/>
          <w:iCs/>
          <w:sz w:val="24"/>
          <w:szCs w:val="24"/>
        </w:rPr>
        <w:t>Prorroga o prazo estabelecido na Resolução SAP 25, de 05-03-2021, alterada pela Resolução SAP 30, de 19-03-2021 que suspende as visitas presenciais nas unidades prisionais do Estado de São Paulo em caráter emergencial e temporário</w:t>
      </w:r>
    </w:p>
    <w:p w:rsidR="009E1D6A" w:rsidRPr="009E1D6A" w:rsidRDefault="009E1D6A" w:rsidP="009E1D6A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9E1D6A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9E1D6A">
        <w:rPr>
          <w:rFonts w:ascii="Arial" w:hAnsi="Arial" w:cs="Arial"/>
        </w:rPr>
        <w:t>que se mantêm as circunstâncias que determinaram a suspensão,</w:t>
      </w:r>
      <w:r>
        <w:rPr>
          <w:rFonts w:ascii="Arial" w:hAnsi="Arial" w:cs="Arial"/>
        </w:rPr>
        <w:t xml:space="preserve"> </w:t>
      </w:r>
      <w:r w:rsidRPr="009E1D6A">
        <w:rPr>
          <w:rFonts w:ascii="Arial" w:hAnsi="Arial" w:cs="Arial"/>
        </w:rPr>
        <w:t>em caráter excepcional e emergencial, das visitas presenciais</w:t>
      </w:r>
      <w:r>
        <w:rPr>
          <w:rFonts w:ascii="Arial" w:hAnsi="Arial" w:cs="Arial"/>
        </w:rPr>
        <w:t xml:space="preserve"> </w:t>
      </w:r>
      <w:r w:rsidRPr="009E1D6A">
        <w:rPr>
          <w:rFonts w:ascii="Arial" w:hAnsi="Arial" w:cs="Arial"/>
        </w:rPr>
        <w:t>no sistema penitenciário paulista, visando à preservação</w:t>
      </w:r>
      <w:r>
        <w:rPr>
          <w:rFonts w:ascii="Arial" w:hAnsi="Arial" w:cs="Arial"/>
        </w:rPr>
        <w:t xml:space="preserve"> </w:t>
      </w:r>
      <w:r w:rsidRPr="009E1D6A">
        <w:rPr>
          <w:rFonts w:ascii="Arial" w:hAnsi="Arial" w:cs="Arial"/>
        </w:rPr>
        <w:t>das condições sanitárias, de saúde coletiva dos presos e dos</w:t>
      </w:r>
      <w:r>
        <w:rPr>
          <w:rFonts w:ascii="Arial" w:hAnsi="Arial" w:cs="Arial"/>
        </w:rPr>
        <w:t xml:space="preserve"> </w:t>
      </w:r>
      <w:r w:rsidRPr="009E1D6A">
        <w:rPr>
          <w:rFonts w:ascii="Arial" w:hAnsi="Arial" w:cs="Arial"/>
        </w:rPr>
        <w:t>servidores penitenciários, da ordem, da seguranç</w:t>
      </w:r>
      <w:bookmarkStart w:id="0" w:name="_GoBack"/>
      <w:bookmarkEnd w:id="0"/>
      <w:r w:rsidRPr="009E1D6A">
        <w:rPr>
          <w:rFonts w:ascii="Arial" w:hAnsi="Arial" w:cs="Arial"/>
        </w:rPr>
        <w:t>a e da disciplina</w:t>
      </w:r>
      <w:r>
        <w:rPr>
          <w:rFonts w:ascii="Arial" w:hAnsi="Arial" w:cs="Arial"/>
        </w:rPr>
        <w:t xml:space="preserve"> </w:t>
      </w:r>
      <w:r w:rsidRPr="009E1D6A">
        <w:rPr>
          <w:rFonts w:ascii="Arial" w:hAnsi="Arial" w:cs="Arial"/>
        </w:rPr>
        <w:t xml:space="preserve">das unidades prisionais </w:t>
      </w:r>
      <w:r w:rsidRPr="009E1D6A">
        <w:rPr>
          <w:rFonts w:ascii="Arial" w:hAnsi="Arial" w:cs="Arial"/>
          <w:b/>
          <w:bCs/>
        </w:rPr>
        <w:t>resolve:</w:t>
      </w:r>
    </w:p>
    <w:p w:rsidR="009E1D6A" w:rsidRPr="009E1D6A" w:rsidRDefault="009E1D6A" w:rsidP="009E1D6A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9E1D6A">
        <w:rPr>
          <w:rFonts w:ascii="Arial" w:hAnsi="Arial" w:cs="Arial"/>
          <w:b/>
          <w:bCs/>
        </w:rPr>
        <w:t>Artigo 1</w:t>
      </w:r>
      <w:r w:rsidR="007866A4">
        <w:rPr>
          <w:rFonts w:ascii="Arial" w:hAnsi="Arial" w:cs="Arial"/>
          <w:b/>
          <w:bCs/>
        </w:rPr>
        <w:t>º</w:t>
      </w:r>
      <w:r w:rsidRPr="009E1D6A">
        <w:rPr>
          <w:rFonts w:ascii="Arial" w:hAnsi="Arial" w:cs="Arial"/>
        </w:rPr>
        <w:t xml:space="preserve"> - </w:t>
      </w:r>
      <w:r w:rsidRPr="009E1D6A">
        <w:rPr>
          <w:rFonts w:ascii="Arial" w:hAnsi="Arial" w:cs="Arial"/>
          <w:b/>
          <w:bCs/>
        </w:rPr>
        <w:t>Prorrogar por mais 30 dias o prazo de suspensão das visitas presenciais nos estabelecimentos prisionais.</w:t>
      </w:r>
    </w:p>
    <w:p w:rsidR="009E1D6A" w:rsidRPr="009E1D6A" w:rsidRDefault="009E1D6A" w:rsidP="009E1D6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E1D6A">
        <w:rPr>
          <w:rFonts w:ascii="Arial" w:hAnsi="Arial" w:cs="Arial"/>
          <w:b/>
          <w:bCs/>
        </w:rPr>
        <w:t>Artigo 2</w:t>
      </w:r>
      <w:r w:rsidR="007866A4">
        <w:rPr>
          <w:rFonts w:ascii="Arial" w:hAnsi="Arial" w:cs="Arial"/>
          <w:b/>
          <w:bCs/>
        </w:rPr>
        <w:t>º</w:t>
      </w:r>
      <w:r w:rsidRPr="009E1D6A">
        <w:rPr>
          <w:rFonts w:ascii="Arial" w:hAnsi="Arial" w:cs="Arial"/>
        </w:rPr>
        <w:t xml:space="preserve"> - Esta medida será reavaliada a qualquer tempo,</w:t>
      </w:r>
      <w:r>
        <w:rPr>
          <w:rFonts w:ascii="Arial" w:hAnsi="Arial" w:cs="Arial"/>
        </w:rPr>
        <w:t xml:space="preserve"> </w:t>
      </w:r>
      <w:r w:rsidRPr="009E1D6A">
        <w:rPr>
          <w:rFonts w:ascii="Arial" w:hAnsi="Arial" w:cs="Arial"/>
        </w:rPr>
        <w:t>em decorrência de alterações no cenário de saúde pública</w:t>
      </w:r>
      <w:r>
        <w:rPr>
          <w:rFonts w:ascii="Arial" w:hAnsi="Arial" w:cs="Arial"/>
        </w:rPr>
        <w:t xml:space="preserve"> </w:t>
      </w:r>
      <w:r w:rsidRPr="009E1D6A">
        <w:rPr>
          <w:rFonts w:ascii="Arial" w:hAnsi="Arial" w:cs="Arial"/>
        </w:rPr>
        <w:t>reinante no Estado;</w:t>
      </w:r>
    </w:p>
    <w:p w:rsidR="00870932" w:rsidRPr="00BF02BC" w:rsidRDefault="009E1D6A" w:rsidP="009E1D6A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E1D6A">
        <w:rPr>
          <w:rFonts w:ascii="Arial" w:hAnsi="Arial" w:cs="Arial"/>
          <w:b/>
          <w:bCs/>
        </w:rPr>
        <w:t>Artigo 3</w:t>
      </w:r>
      <w:r w:rsidR="007866A4">
        <w:rPr>
          <w:rFonts w:ascii="Arial" w:hAnsi="Arial" w:cs="Arial"/>
          <w:b/>
          <w:bCs/>
        </w:rPr>
        <w:t>º</w:t>
      </w:r>
      <w:r w:rsidRPr="009E1D6A">
        <w:rPr>
          <w:rFonts w:ascii="Arial" w:hAnsi="Arial" w:cs="Arial"/>
        </w:rPr>
        <w:t xml:space="preserve"> - Esta Resolução entra em vigor na data da sua</w:t>
      </w:r>
      <w:r>
        <w:rPr>
          <w:rFonts w:ascii="Arial" w:hAnsi="Arial" w:cs="Arial"/>
        </w:rPr>
        <w:t xml:space="preserve"> </w:t>
      </w:r>
      <w:r w:rsidRPr="009E1D6A">
        <w:rPr>
          <w:rFonts w:ascii="Arial" w:hAnsi="Arial" w:cs="Arial"/>
        </w:rPr>
        <w:t>publicação.</w:t>
      </w:r>
    </w:p>
    <w:p w:rsidR="00E47130" w:rsidRPr="00E716C4" w:rsidRDefault="00E47130" w:rsidP="009E1D6A">
      <w:pPr>
        <w:spacing w:before="80" w:after="120" w:line="320" w:lineRule="atLeast"/>
        <w:ind w:firstLine="425"/>
        <w:jc w:val="both"/>
        <w:rPr>
          <w:rFonts w:ascii="Arial" w:hAnsi="Arial" w:cs="Arial"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E47130" w:rsidRPr="00E716C4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6055" w:rsidRDefault="00BF6055" w:rsidP="00191C99">
      <w:pPr>
        <w:spacing w:after="0" w:line="240" w:lineRule="auto"/>
      </w:pPr>
      <w:r>
        <w:separator/>
      </w:r>
    </w:p>
  </w:endnote>
  <w:endnote w:type="continuationSeparator" w:id="0">
    <w:p w:rsidR="00BF6055" w:rsidRDefault="00BF605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6055" w:rsidRDefault="00BF6055" w:rsidP="00191C99">
      <w:pPr>
        <w:spacing w:after="0" w:line="240" w:lineRule="auto"/>
      </w:pPr>
      <w:r>
        <w:separator/>
      </w:r>
    </w:p>
  </w:footnote>
  <w:footnote w:type="continuationSeparator" w:id="0">
    <w:p w:rsidR="00BF6055" w:rsidRDefault="00BF605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866A4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7017"/>
    <w:rsid w:val="00026CB8"/>
    <w:rsid w:val="0003024A"/>
    <w:rsid w:val="00030DED"/>
    <w:rsid w:val="000315AE"/>
    <w:rsid w:val="00033948"/>
    <w:rsid w:val="00033D7F"/>
    <w:rsid w:val="0003448E"/>
    <w:rsid w:val="00035E31"/>
    <w:rsid w:val="00043F6F"/>
    <w:rsid w:val="0004504B"/>
    <w:rsid w:val="0005173A"/>
    <w:rsid w:val="00075585"/>
    <w:rsid w:val="00085818"/>
    <w:rsid w:val="00085C9E"/>
    <w:rsid w:val="000A206C"/>
    <w:rsid w:val="000A5C6A"/>
    <w:rsid w:val="000B0721"/>
    <w:rsid w:val="000B3511"/>
    <w:rsid w:val="000B682D"/>
    <w:rsid w:val="000C52AC"/>
    <w:rsid w:val="000C5DF9"/>
    <w:rsid w:val="000D3D55"/>
    <w:rsid w:val="000E6FB2"/>
    <w:rsid w:val="000E78A9"/>
    <w:rsid w:val="000F0143"/>
    <w:rsid w:val="000F4FB2"/>
    <w:rsid w:val="00100AA5"/>
    <w:rsid w:val="00105010"/>
    <w:rsid w:val="0012362D"/>
    <w:rsid w:val="00131899"/>
    <w:rsid w:val="00136663"/>
    <w:rsid w:val="001440FB"/>
    <w:rsid w:val="00170CE0"/>
    <w:rsid w:val="00180D7F"/>
    <w:rsid w:val="0018630E"/>
    <w:rsid w:val="00186EE9"/>
    <w:rsid w:val="001879EC"/>
    <w:rsid w:val="00191C99"/>
    <w:rsid w:val="00195607"/>
    <w:rsid w:val="001A434B"/>
    <w:rsid w:val="001A5146"/>
    <w:rsid w:val="001C3355"/>
    <w:rsid w:val="001C50D4"/>
    <w:rsid w:val="001C5531"/>
    <w:rsid w:val="001F315C"/>
    <w:rsid w:val="00216AFD"/>
    <w:rsid w:val="002252C1"/>
    <w:rsid w:val="00237E07"/>
    <w:rsid w:val="00241019"/>
    <w:rsid w:val="00245AA3"/>
    <w:rsid w:val="002501F3"/>
    <w:rsid w:val="00251976"/>
    <w:rsid w:val="00254B06"/>
    <w:rsid w:val="00257737"/>
    <w:rsid w:val="00257877"/>
    <w:rsid w:val="00271510"/>
    <w:rsid w:val="00277CE3"/>
    <w:rsid w:val="00283764"/>
    <w:rsid w:val="00293F07"/>
    <w:rsid w:val="002A13EB"/>
    <w:rsid w:val="002A76F3"/>
    <w:rsid w:val="002C04EB"/>
    <w:rsid w:val="002C65EE"/>
    <w:rsid w:val="002E2AC2"/>
    <w:rsid w:val="002E47EE"/>
    <w:rsid w:val="002F3B41"/>
    <w:rsid w:val="002F55F9"/>
    <w:rsid w:val="00304ECC"/>
    <w:rsid w:val="00310A0F"/>
    <w:rsid w:val="00311FF6"/>
    <w:rsid w:val="00323C7E"/>
    <w:rsid w:val="00324170"/>
    <w:rsid w:val="00332D05"/>
    <w:rsid w:val="0033542C"/>
    <w:rsid w:val="00341C6F"/>
    <w:rsid w:val="00383B76"/>
    <w:rsid w:val="003B152F"/>
    <w:rsid w:val="003D2220"/>
    <w:rsid w:val="003D7196"/>
    <w:rsid w:val="003E0591"/>
    <w:rsid w:val="00400435"/>
    <w:rsid w:val="004029C6"/>
    <w:rsid w:val="00403BCC"/>
    <w:rsid w:val="004177BD"/>
    <w:rsid w:val="004179D2"/>
    <w:rsid w:val="00441CCA"/>
    <w:rsid w:val="004427A8"/>
    <w:rsid w:val="004500F7"/>
    <w:rsid w:val="00450CEB"/>
    <w:rsid w:val="00457768"/>
    <w:rsid w:val="00460CDD"/>
    <w:rsid w:val="0046646D"/>
    <w:rsid w:val="00473903"/>
    <w:rsid w:val="004746BE"/>
    <w:rsid w:val="004906F1"/>
    <w:rsid w:val="00493FA2"/>
    <w:rsid w:val="004968BB"/>
    <w:rsid w:val="0049728A"/>
    <w:rsid w:val="004A291C"/>
    <w:rsid w:val="004A33C0"/>
    <w:rsid w:val="004D57AD"/>
    <w:rsid w:val="004E09DC"/>
    <w:rsid w:val="004F0E5F"/>
    <w:rsid w:val="00500512"/>
    <w:rsid w:val="00504676"/>
    <w:rsid w:val="00504D6E"/>
    <w:rsid w:val="00515D50"/>
    <w:rsid w:val="00520336"/>
    <w:rsid w:val="00525DA8"/>
    <w:rsid w:val="00526563"/>
    <w:rsid w:val="00544DF9"/>
    <w:rsid w:val="005462C4"/>
    <w:rsid w:val="00550A5B"/>
    <w:rsid w:val="00555D20"/>
    <w:rsid w:val="005604DD"/>
    <w:rsid w:val="005604EE"/>
    <w:rsid w:val="00561B90"/>
    <w:rsid w:val="005655EE"/>
    <w:rsid w:val="005710B2"/>
    <w:rsid w:val="0057495A"/>
    <w:rsid w:val="005C093E"/>
    <w:rsid w:val="005C101B"/>
    <w:rsid w:val="005C1773"/>
    <w:rsid w:val="005D6F8F"/>
    <w:rsid w:val="005F3663"/>
    <w:rsid w:val="005F3B98"/>
    <w:rsid w:val="005F503D"/>
    <w:rsid w:val="006019F6"/>
    <w:rsid w:val="00611E8F"/>
    <w:rsid w:val="00621E35"/>
    <w:rsid w:val="00623318"/>
    <w:rsid w:val="00625EA6"/>
    <w:rsid w:val="00632058"/>
    <w:rsid w:val="00632F0B"/>
    <w:rsid w:val="00642024"/>
    <w:rsid w:val="006458B0"/>
    <w:rsid w:val="00660B08"/>
    <w:rsid w:val="00661959"/>
    <w:rsid w:val="00671004"/>
    <w:rsid w:val="00675258"/>
    <w:rsid w:val="00675A6E"/>
    <w:rsid w:val="006A027A"/>
    <w:rsid w:val="006B25AC"/>
    <w:rsid w:val="006B4817"/>
    <w:rsid w:val="006B5947"/>
    <w:rsid w:val="006C15DD"/>
    <w:rsid w:val="006E46DD"/>
    <w:rsid w:val="006F24A0"/>
    <w:rsid w:val="006F3445"/>
    <w:rsid w:val="006F3F8C"/>
    <w:rsid w:val="006F5F31"/>
    <w:rsid w:val="00712EB1"/>
    <w:rsid w:val="00717C72"/>
    <w:rsid w:val="00732C23"/>
    <w:rsid w:val="00735524"/>
    <w:rsid w:val="00735B19"/>
    <w:rsid w:val="00735C59"/>
    <w:rsid w:val="007504D1"/>
    <w:rsid w:val="007538B2"/>
    <w:rsid w:val="00754906"/>
    <w:rsid w:val="0075701A"/>
    <w:rsid w:val="00763392"/>
    <w:rsid w:val="00770C05"/>
    <w:rsid w:val="007866A4"/>
    <w:rsid w:val="00793F63"/>
    <w:rsid w:val="007B0BA6"/>
    <w:rsid w:val="007B147A"/>
    <w:rsid w:val="007C000C"/>
    <w:rsid w:val="007C43EA"/>
    <w:rsid w:val="007C5741"/>
    <w:rsid w:val="007D0C9F"/>
    <w:rsid w:val="007D2F5E"/>
    <w:rsid w:val="007E200D"/>
    <w:rsid w:val="007F31FD"/>
    <w:rsid w:val="00800C33"/>
    <w:rsid w:val="0081405B"/>
    <w:rsid w:val="00822802"/>
    <w:rsid w:val="0082456A"/>
    <w:rsid w:val="00824A12"/>
    <w:rsid w:val="00831495"/>
    <w:rsid w:val="00834F91"/>
    <w:rsid w:val="008406D6"/>
    <w:rsid w:val="00844070"/>
    <w:rsid w:val="00850406"/>
    <w:rsid w:val="00860024"/>
    <w:rsid w:val="00860A4B"/>
    <w:rsid w:val="00870342"/>
    <w:rsid w:val="00870932"/>
    <w:rsid w:val="00893DF4"/>
    <w:rsid w:val="008944B6"/>
    <w:rsid w:val="008A194F"/>
    <w:rsid w:val="008A3806"/>
    <w:rsid w:val="008A61FD"/>
    <w:rsid w:val="008B777B"/>
    <w:rsid w:val="008C09FF"/>
    <w:rsid w:val="008C14DE"/>
    <w:rsid w:val="008C275D"/>
    <w:rsid w:val="008D6223"/>
    <w:rsid w:val="008E12B7"/>
    <w:rsid w:val="008E29E2"/>
    <w:rsid w:val="008E3BDB"/>
    <w:rsid w:val="008E4ACD"/>
    <w:rsid w:val="008F1BE5"/>
    <w:rsid w:val="00912C6E"/>
    <w:rsid w:val="0091369E"/>
    <w:rsid w:val="00921F36"/>
    <w:rsid w:val="0093578E"/>
    <w:rsid w:val="0094758D"/>
    <w:rsid w:val="0095450A"/>
    <w:rsid w:val="00954A53"/>
    <w:rsid w:val="009567ED"/>
    <w:rsid w:val="00964D3C"/>
    <w:rsid w:val="009667AE"/>
    <w:rsid w:val="00980EC5"/>
    <w:rsid w:val="00987846"/>
    <w:rsid w:val="009A1D73"/>
    <w:rsid w:val="009A3BC4"/>
    <w:rsid w:val="009B0C6B"/>
    <w:rsid w:val="009B53CA"/>
    <w:rsid w:val="009B5CD3"/>
    <w:rsid w:val="009C22A1"/>
    <w:rsid w:val="009D3FF0"/>
    <w:rsid w:val="009E1D6A"/>
    <w:rsid w:val="009E7E48"/>
    <w:rsid w:val="009F0F81"/>
    <w:rsid w:val="009F5190"/>
    <w:rsid w:val="00A12061"/>
    <w:rsid w:val="00A1321D"/>
    <w:rsid w:val="00A3016D"/>
    <w:rsid w:val="00A46EF3"/>
    <w:rsid w:val="00A508BB"/>
    <w:rsid w:val="00A66AD6"/>
    <w:rsid w:val="00A911C5"/>
    <w:rsid w:val="00A95A84"/>
    <w:rsid w:val="00AA04FA"/>
    <w:rsid w:val="00AA54D0"/>
    <w:rsid w:val="00AA6614"/>
    <w:rsid w:val="00AD04BF"/>
    <w:rsid w:val="00AD0DF3"/>
    <w:rsid w:val="00AD3CA8"/>
    <w:rsid w:val="00AD4700"/>
    <w:rsid w:val="00AE08E6"/>
    <w:rsid w:val="00AE4934"/>
    <w:rsid w:val="00AF03FC"/>
    <w:rsid w:val="00AF4E8F"/>
    <w:rsid w:val="00B120AE"/>
    <w:rsid w:val="00B12933"/>
    <w:rsid w:val="00B1351D"/>
    <w:rsid w:val="00B135C9"/>
    <w:rsid w:val="00B301D0"/>
    <w:rsid w:val="00B40FC8"/>
    <w:rsid w:val="00B4197B"/>
    <w:rsid w:val="00B438C7"/>
    <w:rsid w:val="00B52197"/>
    <w:rsid w:val="00B57BD6"/>
    <w:rsid w:val="00B60734"/>
    <w:rsid w:val="00B61AD2"/>
    <w:rsid w:val="00B621CB"/>
    <w:rsid w:val="00B63867"/>
    <w:rsid w:val="00B66D01"/>
    <w:rsid w:val="00B869DA"/>
    <w:rsid w:val="00B873BA"/>
    <w:rsid w:val="00BA18ED"/>
    <w:rsid w:val="00BA2B52"/>
    <w:rsid w:val="00BB0D28"/>
    <w:rsid w:val="00BB15D9"/>
    <w:rsid w:val="00BB1978"/>
    <w:rsid w:val="00BB643A"/>
    <w:rsid w:val="00BC4729"/>
    <w:rsid w:val="00BC68E6"/>
    <w:rsid w:val="00BD0A67"/>
    <w:rsid w:val="00BD1D4F"/>
    <w:rsid w:val="00BE5C1A"/>
    <w:rsid w:val="00BF02BC"/>
    <w:rsid w:val="00BF0BAA"/>
    <w:rsid w:val="00BF6055"/>
    <w:rsid w:val="00C12685"/>
    <w:rsid w:val="00C12C70"/>
    <w:rsid w:val="00C134EB"/>
    <w:rsid w:val="00C15F5E"/>
    <w:rsid w:val="00C164DD"/>
    <w:rsid w:val="00C310BE"/>
    <w:rsid w:val="00C32785"/>
    <w:rsid w:val="00C33E2A"/>
    <w:rsid w:val="00C3469D"/>
    <w:rsid w:val="00C34D90"/>
    <w:rsid w:val="00C4782D"/>
    <w:rsid w:val="00C522D3"/>
    <w:rsid w:val="00C70E02"/>
    <w:rsid w:val="00C81A5C"/>
    <w:rsid w:val="00C87591"/>
    <w:rsid w:val="00C945CC"/>
    <w:rsid w:val="00C94A8E"/>
    <w:rsid w:val="00C94F7B"/>
    <w:rsid w:val="00C953C9"/>
    <w:rsid w:val="00CA5FA7"/>
    <w:rsid w:val="00CA6E22"/>
    <w:rsid w:val="00CB311C"/>
    <w:rsid w:val="00CB5ACF"/>
    <w:rsid w:val="00CC0A8E"/>
    <w:rsid w:val="00CE3B7B"/>
    <w:rsid w:val="00CF2744"/>
    <w:rsid w:val="00CF47C1"/>
    <w:rsid w:val="00D016FA"/>
    <w:rsid w:val="00D06BD7"/>
    <w:rsid w:val="00D14C67"/>
    <w:rsid w:val="00D157AC"/>
    <w:rsid w:val="00D22C4B"/>
    <w:rsid w:val="00D23498"/>
    <w:rsid w:val="00D35FA3"/>
    <w:rsid w:val="00D372EC"/>
    <w:rsid w:val="00D51E1E"/>
    <w:rsid w:val="00D611F8"/>
    <w:rsid w:val="00D76AE4"/>
    <w:rsid w:val="00D85B52"/>
    <w:rsid w:val="00D9101E"/>
    <w:rsid w:val="00DB5148"/>
    <w:rsid w:val="00DC0DE0"/>
    <w:rsid w:val="00DC4BCD"/>
    <w:rsid w:val="00DD36BC"/>
    <w:rsid w:val="00DE0632"/>
    <w:rsid w:val="00DF1E48"/>
    <w:rsid w:val="00DF656F"/>
    <w:rsid w:val="00E01DEF"/>
    <w:rsid w:val="00E23E54"/>
    <w:rsid w:val="00E267CE"/>
    <w:rsid w:val="00E349A0"/>
    <w:rsid w:val="00E3648B"/>
    <w:rsid w:val="00E36E2A"/>
    <w:rsid w:val="00E406A9"/>
    <w:rsid w:val="00E411BD"/>
    <w:rsid w:val="00E414A0"/>
    <w:rsid w:val="00E424B5"/>
    <w:rsid w:val="00E43628"/>
    <w:rsid w:val="00E43EAD"/>
    <w:rsid w:val="00E47130"/>
    <w:rsid w:val="00E479EB"/>
    <w:rsid w:val="00E56BD9"/>
    <w:rsid w:val="00E60D9F"/>
    <w:rsid w:val="00E67419"/>
    <w:rsid w:val="00E67D81"/>
    <w:rsid w:val="00E716C4"/>
    <w:rsid w:val="00E774CE"/>
    <w:rsid w:val="00E91E4E"/>
    <w:rsid w:val="00EA4B87"/>
    <w:rsid w:val="00EB0553"/>
    <w:rsid w:val="00EC4F55"/>
    <w:rsid w:val="00ED0BE0"/>
    <w:rsid w:val="00ED3CAD"/>
    <w:rsid w:val="00ED5BF3"/>
    <w:rsid w:val="00EE7189"/>
    <w:rsid w:val="00EF2A8A"/>
    <w:rsid w:val="00F04F02"/>
    <w:rsid w:val="00F164E9"/>
    <w:rsid w:val="00F20DC3"/>
    <w:rsid w:val="00F275A6"/>
    <w:rsid w:val="00F349C8"/>
    <w:rsid w:val="00F37010"/>
    <w:rsid w:val="00F72040"/>
    <w:rsid w:val="00F73DD5"/>
    <w:rsid w:val="00F87CED"/>
    <w:rsid w:val="00F91037"/>
    <w:rsid w:val="00FA6663"/>
    <w:rsid w:val="00FB00F3"/>
    <w:rsid w:val="00FC56E5"/>
    <w:rsid w:val="00FD4708"/>
    <w:rsid w:val="00FE5463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A58E9DC8-BDB6-498A-AAAD-5B99386A1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93F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3F07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FE8E65-BD76-4D6F-98A0-91F4435CF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da Silva</dc:creator>
  <cp:keywords/>
  <dc:description/>
  <cp:lastModifiedBy>Ana Paula da Silva</cp:lastModifiedBy>
  <cp:revision>3</cp:revision>
  <cp:lastPrinted>2021-04-06T12:47:00Z</cp:lastPrinted>
  <dcterms:created xsi:type="dcterms:W3CDTF">2021-04-06T12:48:00Z</dcterms:created>
  <dcterms:modified xsi:type="dcterms:W3CDTF">2021-04-06T12:48:00Z</dcterms:modified>
</cp:coreProperties>
</file>