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AFD" w:rsidRPr="000D3D55" w:rsidRDefault="00FB5752" w:rsidP="00EF2A8A">
      <w:pPr>
        <w:spacing w:before="2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 w:rsidRPr="007B0BA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-297180</wp:posOffset>
            </wp:positionV>
            <wp:extent cx="1685925" cy="552450"/>
            <wp:effectExtent l="0" t="0" r="9525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BA6" w:rsidRPr="007B0BA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quarta-feira, 24 de março de 2021 </w:t>
      </w:r>
      <w:r w:rsidR="007B0BA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B0BA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B0BA6" w:rsidRPr="007B0BA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7B0BA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B0BA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B0BA6" w:rsidRPr="007B0BA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(57) – </w:t>
      </w:r>
      <w:r w:rsidR="007B0BA6" w:rsidRPr="007B0BA6">
        <w:rPr>
          <w:rFonts w:ascii="Arial" w:hAnsi="Arial" w:cs="Arial"/>
          <w:b/>
          <w:bCs/>
          <w:noProof/>
          <w:sz w:val="16"/>
          <w:szCs w:val="16"/>
        </w:rPr>
        <w:t>9</w:t>
      </w:r>
    </w:p>
    <w:p w:rsidR="00C4782D" w:rsidRPr="00C4782D" w:rsidRDefault="00C4782D" w:rsidP="00C4782D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C4782D">
        <w:rPr>
          <w:rFonts w:ascii="Arial" w:hAnsi="Arial" w:cs="Arial"/>
          <w:sz w:val="28"/>
          <w:szCs w:val="28"/>
        </w:rPr>
        <w:t>Administração Penitenciária</w:t>
      </w:r>
    </w:p>
    <w:p w:rsidR="00C4782D" w:rsidRPr="00C4782D" w:rsidRDefault="00C4782D" w:rsidP="00C4782D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410EA9">
        <w:rPr>
          <w:rFonts w:ascii="Arial" w:hAnsi="Arial" w:cs="Arial"/>
          <w:sz w:val="16"/>
          <w:szCs w:val="18"/>
        </w:rPr>
        <w:t>GABINETE DO SECRETÁRIO</w:t>
      </w:r>
    </w:p>
    <w:p w:rsidR="00C4782D" w:rsidRPr="00C4782D" w:rsidRDefault="00C4782D" w:rsidP="00C4782D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C4782D">
        <w:rPr>
          <w:rFonts w:ascii="Arial" w:hAnsi="Arial" w:cs="Arial"/>
          <w:b/>
          <w:bCs/>
          <w:sz w:val="28"/>
          <w:szCs w:val="28"/>
        </w:rPr>
        <w:t>Resolução SAP-31, de 23-3-2021</w:t>
      </w:r>
    </w:p>
    <w:p w:rsidR="00C4782D" w:rsidRPr="00C4782D" w:rsidRDefault="00C4782D" w:rsidP="00410EA9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C4782D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Central do Estado, a receber por doação e sem encargos, bem móvel que especifica</w:t>
      </w:r>
    </w:p>
    <w:p w:rsidR="00C4782D" w:rsidRPr="00C4782D" w:rsidRDefault="00C4782D" w:rsidP="00410EA9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C4782D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C4782D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C4782D">
        <w:rPr>
          <w:rFonts w:ascii="Arial" w:hAnsi="Arial" w:cs="Arial"/>
        </w:rPr>
        <w:t xml:space="preserve">21-03-2002, </w:t>
      </w:r>
      <w:r w:rsidRPr="00C4782D">
        <w:rPr>
          <w:rFonts w:ascii="Arial" w:hAnsi="Arial" w:cs="Arial"/>
          <w:b/>
          <w:bCs/>
        </w:rPr>
        <w:t>resolve:</w:t>
      </w:r>
    </w:p>
    <w:p w:rsidR="00C4782D" w:rsidRPr="00C4782D" w:rsidRDefault="00C4782D" w:rsidP="00410EA9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C4782D">
        <w:rPr>
          <w:rFonts w:ascii="Arial" w:hAnsi="Arial" w:cs="Arial"/>
          <w:b/>
          <w:bCs/>
        </w:rPr>
        <w:t>Artigo 1º</w:t>
      </w:r>
      <w:r w:rsidRPr="00C4782D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C4782D">
        <w:rPr>
          <w:rFonts w:ascii="Arial" w:hAnsi="Arial" w:cs="Arial"/>
        </w:rPr>
        <w:t xml:space="preserve">da Região Central do Estado, autorizada a </w:t>
      </w:r>
      <w:r w:rsidRPr="00C4782D">
        <w:rPr>
          <w:rFonts w:ascii="Arial" w:hAnsi="Arial" w:cs="Arial"/>
          <w:b/>
          <w:bCs/>
        </w:rPr>
        <w:t>receber por doação</w:t>
      </w:r>
      <w:r>
        <w:rPr>
          <w:rFonts w:ascii="Arial" w:hAnsi="Arial" w:cs="Arial"/>
        </w:rPr>
        <w:t xml:space="preserve"> </w:t>
      </w:r>
      <w:r w:rsidRPr="00C4782D">
        <w:rPr>
          <w:rFonts w:ascii="Arial" w:hAnsi="Arial" w:cs="Arial"/>
        </w:rPr>
        <w:t>e sem encargos, de Valkiria Golfeto, RG: 27.766.493-7 e CPF:</w:t>
      </w:r>
      <w:r>
        <w:rPr>
          <w:rFonts w:ascii="Arial" w:hAnsi="Arial" w:cs="Arial"/>
        </w:rPr>
        <w:t xml:space="preserve"> </w:t>
      </w:r>
      <w:r w:rsidRPr="00C4782D">
        <w:rPr>
          <w:rFonts w:ascii="Arial" w:hAnsi="Arial" w:cs="Arial"/>
        </w:rPr>
        <w:t xml:space="preserve">291.223.918-4, </w:t>
      </w:r>
      <w:r w:rsidRPr="00C4782D">
        <w:rPr>
          <w:rFonts w:ascii="Arial" w:hAnsi="Arial" w:cs="Arial"/>
          <w:b/>
          <w:bCs/>
        </w:rPr>
        <w:t>01 Cortador de Grama</w:t>
      </w:r>
      <w:r w:rsidRPr="00C4782D">
        <w:rPr>
          <w:rFonts w:ascii="Arial" w:hAnsi="Arial" w:cs="Arial"/>
        </w:rPr>
        <w:t>, 250W, 45cm, 220V, com</w:t>
      </w:r>
      <w:r>
        <w:rPr>
          <w:rFonts w:ascii="Arial" w:hAnsi="Arial" w:cs="Arial"/>
        </w:rPr>
        <w:t xml:space="preserve"> </w:t>
      </w:r>
      <w:r w:rsidRPr="00C4782D">
        <w:rPr>
          <w:rFonts w:ascii="Arial" w:hAnsi="Arial" w:cs="Arial"/>
        </w:rPr>
        <w:t>saída lateral, 79683/251, marca Tramontina, conforme Termo de</w:t>
      </w:r>
      <w:r>
        <w:rPr>
          <w:rFonts w:ascii="Arial" w:hAnsi="Arial" w:cs="Arial"/>
        </w:rPr>
        <w:t xml:space="preserve"> </w:t>
      </w:r>
      <w:r w:rsidRPr="00C4782D">
        <w:rPr>
          <w:rFonts w:ascii="Arial" w:hAnsi="Arial" w:cs="Arial"/>
        </w:rPr>
        <w:t>Doação (fls. 07/08), do Processo SAP-PRC-2021/07686.</w:t>
      </w:r>
    </w:p>
    <w:p w:rsidR="00C4782D" w:rsidRPr="00C4782D" w:rsidRDefault="00C4782D" w:rsidP="00410EA9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</w:rPr>
      </w:pPr>
      <w:r w:rsidRPr="00C4782D">
        <w:rPr>
          <w:rFonts w:ascii="Arial" w:hAnsi="Arial" w:cs="Arial"/>
          <w:b/>
          <w:bCs/>
        </w:rPr>
        <w:t>Artigo 2º</w:t>
      </w:r>
      <w:r w:rsidRPr="00C4782D">
        <w:rPr>
          <w:rFonts w:ascii="Arial" w:hAnsi="Arial" w:cs="Arial"/>
        </w:rPr>
        <w:t xml:space="preserve"> - </w:t>
      </w:r>
      <w:r w:rsidRPr="00C4782D">
        <w:rPr>
          <w:rFonts w:ascii="Arial" w:hAnsi="Arial" w:cs="Arial"/>
          <w:b/>
          <w:bCs/>
        </w:rPr>
        <w:t>O bem especificado</w:t>
      </w:r>
      <w:r w:rsidRPr="00C4782D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C4782D">
        <w:rPr>
          <w:rFonts w:ascii="Arial" w:hAnsi="Arial" w:cs="Arial"/>
          <w:b/>
          <w:bCs/>
        </w:rPr>
        <w:t>é destinado ao Centro de Progressão Penitenciária de Porto Feliz.</w:t>
      </w:r>
    </w:p>
    <w:p w:rsidR="00C4782D" w:rsidRPr="00C4782D" w:rsidRDefault="00C4782D" w:rsidP="00410EA9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C4782D">
        <w:rPr>
          <w:rFonts w:ascii="Arial" w:hAnsi="Arial" w:cs="Arial"/>
          <w:b/>
          <w:bCs/>
        </w:rPr>
        <w:t>Artigo 3º</w:t>
      </w:r>
      <w:r w:rsidRPr="00C4782D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C4782D">
        <w:rPr>
          <w:rFonts w:ascii="Arial" w:hAnsi="Arial" w:cs="Arial"/>
        </w:rPr>
        <w:t>Região Central do Estado, adotará as providências necessárias,</w:t>
      </w:r>
      <w:r>
        <w:rPr>
          <w:rFonts w:ascii="Arial" w:hAnsi="Arial" w:cs="Arial"/>
        </w:rPr>
        <w:t xml:space="preserve"> </w:t>
      </w:r>
      <w:r w:rsidRPr="00C4782D">
        <w:rPr>
          <w:rFonts w:ascii="Arial" w:hAnsi="Arial" w:cs="Arial"/>
        </w:rPr>
        <w:t>visando a regularização contábi</w:t>
      </w:r>
    </w:p>
    <w:p w:rsidR="00C4782D" w:rsidRPr="008E29E2" w:rsidRDefault="00C4782D" w:rsidP="00410EA9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C4782D">
        <w:rPr>
          <w:rFonts w:ascii="Arial" w:hAnsi="Arial" w:cs="Arial"/>
          <w:b/>
          <w:bCs/>
        </w:rPr>
        <w:t>Artigo 4º</w:t>
      </w:r>
      <w:r w:rsidRPr="00C4782D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C4782D">
        <w:rPr>
          <w:rFonts w:ascii="Arial" w:hAnsi="Arial" w:cs="Arial"/>
        </w:rPr>
        <w:t>publicação.</w:t>
      </w:r>
    </w:p>
    <w:p w:rsidR="00E47130" w:rsidRDefault="00E47130" w:rsidP="00410EA9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E47130" w:rsidSect="00661959">
      <w:headerReference w:type="default" r:id="rId8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64D5" w:rsidRDefault="008E64D5" w:rsidP="00191C99">
      <w:pPr>
        <w:spacing w:after="0" w:line="240" w:lineRule="auto"/>
      </w:pPr>
      <w:r>
        <w:separator/>
      </w:r>
    </w:p>
  </w:endnote>
  <w:endnote w:type="continuationSeparator" w:id="0">
    <w:p w:rsidR="008E64D5" w:rsidRDefault="008E64D5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64D5" w:rsidRDefault="008E64D5" w:rsidP="00191C99">
      <w:pPr>
        <w:spacing w:after="0" w:line="240" w:lineRule="auto"/>
      </w:pPr>
      <w:r>
        <w:separator/>
      </w:r>
    </w:p>
  </w:footnote>
  <w:footnote w:type="continuationSeparator" w:id="0">
    <w:p w:rsidR="008E64D5" w:rsidRDefault="008E64D5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B5752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7017"/>
    <w:rsid w:val="00030DED"/>
    <w:rsid w:val="0003448E"/>
    <w:rsid w:val="00043F6F"/>
    <w:rsid w:val="0005173A"/>
    <w:rsid w:val="00075585"/>
    <w:rsid w:val="000A5C6A"/>
    <w:rsid w:val="000C52AC"/>
    <w:rsid w:val="000D3D55"/>
    <w:rsid w:val="000E6FB2"/>
    <w:rsid w:val="000F0143"/>
    <w:rsid w:val="000F4FB2"/>
    <w:rsid w:val="00100AA5"/>
    <w:rsid w:val="00105010"/>
    <w:rsid w:val="0012362D"/>
    <w:rsid w:val="00131899"/>
    <w:rsid w:val="001703FE"/>
    <w:rsid w:val="00170CE0"/>
    <w:rsid w:val="00186EE9"/>
    <w:rsid w:val="001879EC"/>
    <w:rsid w:val="00191C99"/>
    <w:rsid w:val="00195607"/>
    <w:rsid w:val="001A5146"/>
    <w:rsid w:val="001C50D4"/>
    <w:rsid w:val="001C5531"/>
    <w:rsid w:val="00216AFD"/>
    <w:rsid w:val="002252C1"/>
    <w:rsid w:val="00241019"/>
    <w:rsid w:val="00271510"/>
    <w:rsid w:val="00283764"/>
    <w:rsid w:val="002C65EE"/>
    <w:rsid w:val="002E47EE"/>
    <w:rsid w:val="002F3B41"/>
    <w:rsid w:val="00310A0F"/>
    <w:rsid w:val="00311FF6"/>
    <w:rsid w:val="0033542C"/>
    <w:rsid w:val="00383B76"/>
    <w:rsid w:val="003B152F"/>
    <w:rsid w:val="003D7196"/>
    <w:rsid w:val="003E0591"/>
    <w:rsid w:val="00410EA9"/>
    <w:rsid w:val="00450CEB"/>
    <w:rsid w:val="00457768"/>
    <w:rsid w:val="004746BE"/>
    <w:rsid w:val="004A33C0"/>
    <w:rsid w:val="004F0E5F"/>
    <w:rsid w:val="00500512"/>
    <w:rsid w:val="00504D6E"/>
    <w:rsid w:val="00515D50"/>
    <w:rsid w:val="00520336"/>
    <w:rsid w:val="00525DA8"/>
    <w:rsid w:val="00544DF9"/>
    <w:rsid w:val="005462C4"/>
    <w:rsid w:val="00555D20"/>
    <w:rsid w:val="00561B90"/>
    <w:rsid w:val="005655EE"/>
    <w:rsid w:val="0057495A"/>
    <w:rsid w:val="005D6F8F"/>
    <w:rsid w:val="005F3B98"/>
    <w:rsid w:val="006019F6"/>
    <w:rsid w:val="00623318"/>
    <w:rsid w:val="00660B08"/>
    <w:rsid w:val="00661959"/>
    <w:rsid w:val="00675258"/>
    <w:rsid w:val="00675A6E"/>
    <w:rsid w:val="006A027A"/>
    <w:rsid w:val="006B25AC"/>
    <w:rsid w:val="006B4817"/>
    <w:rsid w:val="006E46DD"/>
    <w:rsid w:val="006F24A0"/>
    <w:rsid w:val="006F3445"/>
    <w:rsid w:val="006F3F8C"/>
    <w:rsid w:val="00717C72"/>
    <w:rsid w:val="00735B19"/>
    <w:rsid w:val="00735C59"/>
    <w:rsid w:val="00763392"/>
    <w:rsid w:val="007B0BA6"/>
    <w:rsid w:val="007B147A"/>
    <w:rsid w:val="007D2F5E"/>
    <w:rsid w:val="007E200D"/>
    <w:rsid w:val="00831495"/>
    <w:rsid w:val="00834F91"/>
    <w:rsid w:val="00860A4B"/>
    <w:rsid w:val="00870342"/>
    <w:rsid w:val="008A3806"/>
    <w:rsid w:val="008B777B"/>
    <w:rsid w:val="008C09FF"/>
    <w:rsid w:val="008C275D"/>
    <w:rsid w:val="008D6223"/>
    <w:rsid w:val="008E12B7"/>
    <w:rsid w:val="008E29E2"/>
    <w:rsid w:val="008E3BDB"/>
    <w:rsid w:val="008E64D5"/>
    <w:rsid w:val="00912C6E"/>
    <w:rsid w:val="0091369E"/>
    <w:rsid w:val="0093578E"/>
    <w:rsid w:val="009567ED"/>
    <w:rsid w:val="009667AE"/>
    <w:rsid w:val="00987846"/>
    <w:rsid w:val="009A1D73"/>
    <w:rsid w:val="009B53CA"/>
    <w:rsid w:val="009C22A1"/>
    <w:rsid w:val="009D3FF0"/>
    <w:rsid w:val="009E7E48"/>
    <w:rsid w:val="009F0F81"/>
    <w:rsid w:val="00A12061"/>
    <w:rsid w:val="00A508BB"/>
    <w:rsid w:val="00A66AD6"/>
    <w:rsid w:val="00A95A84"/>
    <w:rsid w:val="00AA6614"/>
    <w:rsid w:val="00AD04BF"/>
    <w:rsid w:val="00AD4700"/>
    <w:rsid w:val="00AE08E6"/>
    <w:rsid w:val="00AE4934"/>
    <w:rsid w:val="00AF4E8F"/>
    <w:rsid w:val="00B120AE"/>
    <w:rsid w:val="00B12933"/>
    <w:rsid w:val="00B1351D"/>
    <w:rsid w:val="00B135C9"/>
    <w:rsid w:val="00B40FC8"/>
    <w:rsid w:val="00B4197B"/>
    <w:rsid w:val="00B438C7"/>
    <w:rsid w:val="00B52197"/>
    <w:rsid w:val="00B61AD2"/>
    <w:rsid w:val="00B66D01"/>
    <w:rsid w:val="00BB643A"/>
    <w:rsid w:val="00BC31D3"/>
    <w:rsid w:val="00BC68E6"/>
    <w:rsid w:val="00C12685"/>
    <w:rsid w:val="00C12C70"/>
    <w:rsid w:val="00C134EB"/>
    <w:rsid w:val="00C33E2A"/>
    <w:rsid w:val="00C34D90"/>
    <w:rsid w:val="00C4782D"/>
    <w:rsid w:val="00C522D3"/>
    <w:rsid w:val="00C70E02"/>
    <w:rsid w:val="00C81A5C"/>
    <w:rsid w:val="00C87591"/>
    <w:rsid w:val="00C945CC"/>
    <w:rsid w:val="00C94A8E"/>
    <w:rsid w:val="00C953C9"/>
    <w:rsid w:val="00CA6E22"/>
    <w:rsid w:val="00CB5ACF"/>
    <w:rsid w:val="00CF2744"/>
    <w:rsid w:val="00CF47C1"/>
    <w:rsid w:val="00D06BD7"/>
    <w:rsid w:val="00D14C67"/>
    <w:rsid w:val="00D22C4B"/>
    <w:rsid w:val="00D35FA3"/>
    <w:rsid w:val="00D372EC"/>
    <w:rsid w:val="00D51E1E"/>
    <w:rsid w:val="00D611F8"/>
    <w:rsid w:val="00D76AE4"/>
    <w:rsid w:val="00DC0DE0"/>
    <w:rsid w:val="00DE0632"/>
    <w:rsid w:val="00DF656F"/>
    <w:rsid w:val="00E23E54"/>
    <w:rsid w:val="00E43628"/>
    <w:rsid w:val="00E47130"/>
    <w:rsid w:val="00E479EB"/>
    <w:rsid w:val="00E56BD9"/>
    <w:rsid w:val="00E60D9F"/>
    <w:rsid w:val="00E67D81"/>
    <w:rsid w:val="00E774CE"/>
    <w:rsid w:val="00E86EE1"/>
    <w:rsid w:val="00E91E4E"/>
    <w:rsid w:val="00EB0553"/>
    <w:rsid w:val="00EC4F55"/>
    <w:rsid w:val="00EF2A8A"/>
    <w:rsid w:val="00F164E9"/>
    <w:rsid w:val="00F20DC3"/>
    <w:rsid w:val="00F349C8"/>
    <w:rsid w:val="00F37010"/>
    <w:rsid w:val="00F72040"/>
    <w:rsid w:val="00FA6663"/>
    <w:rsid w:val="00FB00F3"/>
    <w:rsid w:val="00FB5752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EF00E29-9C89-4B03-ADA6-D8A6394C8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10E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410EA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57A6A3-CBE4-467C-9D46-AEA136EBC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2021-03-24T13:21:00Z</cp:lastPrinted>
  <dcterms:created xsi:type="dcterms:W3CDTF">2021-03-24T19:32:00Z</dcterms:created>
  <dcterms:modified xsi:type="dcterms:W3CDTF">2021-03-24T19:32:00Z</dcterms:modified>
</cp:coreProperties>
</file>