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475C" w:rsidRPr="00B82804" w:rsidRDefault="001D07BB" w:rsidP="0057447F">
      <w:pPr>
        <w:spacing w:before="100" w:after="120" w:line="240" w:lineRule="auto"/>
        <w:jc w:val="both"/>
        <w:rPr>
          <w:rFonts w:ascii="Arial" w:hAnsi="Arial" w:cs="Arial"/>
          <w:b/>
          <w:i/>
          <w:noProof/>
          <w:sz w:val="15"/>
          <w:szCs w:val="15"/>
          <w:u w:val="single"/>
        </w:rPr>
      </w:pPr>
      <w:r w:rsidRPr="0039172A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-287020</wp:posOffset>
            </wp:positionV>
            <wp:extent cx="1400175" cy="466725"/>
            <wp:effectExtent l="0" t="0" r="9525" b="9525"/>
            <wp:wrapTopAndBottom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9172A" w:rsidRPr="0039172A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quarta-feira, 5 de janeiro de 2022 </w:t>
      </w:r>
      <w:r w:rsidR="0039172A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39172A">
        <w:rPr>
          <w:rFonts w:ascii="Arial" w:hAnsi="Arial" w:cs="Arial"/>
          <w:b/>
          <w:i/>
          <w:noProof/>
          <w:sz w:val="15"/>
          <w:szCs w:val="15"/>
          <w:u w:val="single"/>
        </w:rPr>
        <w:tab/>
        <w:t>Diário Ofi</w:t>
      </w:r>
      <w:r w:rsidR="0039172A" w:rsidRPr="0039172A">
        <w:rPr>
          <w:rFonts w:ascii="Arial" w:hAnsi="Arial" w:cs="Arial"/>
          <w:b/>
          <w:i/>
          <w:noProof/>
          <w:sz w:val="15"/>
          <w:szCs w:val="15"/>
          <w:u w:val="single"/>
        </w:rPr>
        <w:t>cial Poder Executivo -</w:t>
      </w:r>
      <w:r w:rsidR="0039172A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 Seção I </w:t>
      </w:r>
      <w:r w:rsidR="0039172A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39172A">
        <w:rPr>
          <w:rFonts w:ascii="Arial" w:hAnsi="Arial" w:cs="Arial"/>
          <w:b/>
          <w:i/>
          <w:noProof/>
          <w:sz w:val="15"/>
          <w:szCs w:val="15"/>
          <w:u w:val="single"/>
        </w:rPr>
        <w:tab/>
        <w:t xml:space="preserve">São Paulo, 132 (2) </w:t>
      </w:r>
      <w:r w:rsidR="0039172A" w:rsidRPr="0039172A">
        <w:rPr>
          <w:rFonts w:ascii="Arial" w:hAnsi="Arial" w:cs="Arial"/>
          <w:b/>
          <w:noProof/>
          <w:sz w:val="15"/>
          <w:szCs w:val="15"/>
        </w:rPr>
        <w:t>– 12</w:t>
      </w:r>
    </w:p>
    <w:p w:rsidR="004A7F22" w:rsidRPr="004A7F22" w:rsidRDefault="004A7F22" w:rsidP="004A7F22">
      <w:pPr>
        <w:spacing w:before="200" w:after="40" w:line="320" w:lineRule="atLeast"/>
        <w:ind w:firstLine="425"/>
        <w:jc w:val="both"/>
        <w:rPr>
          <w:rFonts w:ascii="Arial" w:hAnsi="Arial" w:cs="Arial"/>
          <w:noProof/>
          <w:sz w:val="26"/>
          <w:szCs w:val="26"/>
        </w:rPr>
      </w:pPr>
      <w:r w:rsidRPr="004A7F22">
        <w:rPr>
          <w:rFonts w:ascii="Arial" w:hAnsi="Arial" w:cs="Arial"/>
          <w:noProof/>
          <w:sz w:val="26"/>
          <w:szCs w:val="26"/>
        </w:rPr>
        <w:t>Administração Penitenciária</w:t>
      </w:r>
    </w:p>
    <w:p w:rsidR="004A7F22" w:rsidRPr="001D07BB" w:rsidRDefault="004A7F22" w:rsidP="004A7F22">
      <w:pPr>
        <w:spacing w:before="40" w:after="120" w:line="240" w:lineRule="auto"/>
        <w:ind w:firstLine="425"/>
        <w:jc w:val="both"/>
        <w:rPr>
          <w:rFonts w:ascii="Arial" w:hAnsi="Arial" w:cs="Arial"/>
          <w:noProof/>
          <w:sz w:val="16"/>
          <w:szCs w:val="18"/>
        </w:rPr>
      </w:pPr>
      <w:r w:rsidRPr="001D07BB">
        <w:rPr>
          <w:rFonts w:ascii="Arial" w:hAnsi="Arial" w:cs="Arial"/>
          <w:noProof/>
          <w:sz w:val="16"/>
          <w:szCs w:val="18"/>
        </w:rPr>
        <w:t>GABINETE DO SECRETÁRIO</w:t>
      </w:r>
    </w:p>
    <w:p w:rsidR="004A7F22" w:rsidRPr="004A7F22" w:rsidRDefault="004A7F22" w:rsidP="004A7F22">
      <w:pPr>
        <w:spacing w:before="160" w:after="40" w:line="320" w:lineRule="atLeast"/>
        <w:ind w:firstLine="425"/>
        <w:jc w:val="both"/>
        <w:rPr>
          <w:rFonts w:ascii="Arial" w:hAnsi="Arial" w:cs="Arial"/>
          <w:b/>
          <w:noProof/>
          <w:sz w:val="26"/>
          <w:szCs w:val="26"/>
        </w:rPr>
      </w:pPr>
      <w:r w:rsidRPr="004A7F22">
        <w:rPr>
          <w:rFonts w:ascii="Arial" w:hAnsi="Arial" w:cs="Arial"/>
          <w:b/>
          <w:noProof/>
          <w:sz w:val="26"/>
          <w:szCs w:val="26"/>
        </w:rPr>
        <w:t>Resolução 173, de 27-12-2021</w:t>
      </w:r>
    </w:p>
    <w:p w:rsidR="004A7F22" w:rsidRPr="004A7F22" w:rsidRDefault="004A7F22" w:rsidP="004A7F22">
      <w:pPr>
        <w:spacing w:before="40" w:after="120" w:line="300" w:lineRule="atLeast"/>
        <w:ind w:firstLine="425"/>
        <w:jc w:val="both"/>
        <w:rPr>
          <w:rFonts w:ascii="Arial" w:hAnsi="Arial" w:cs="Arial"/>
          <w:b/>
          <w:i/>
          <w:noProof/>
          <w:sz w:val="23"/>
          <w:szCs w:val="23"/>
        </w:rPr>
      </w:pPr>
      <w:r w:rsidRPr="004A7F22">
        <w:rPr>
          <w:rFonts w:ascii="Arial" w:hAnsi="Arial" w:cs="Arial"/>
          <w:b/>
          <w:i/>
          <w:noProof/>
          <w:sz w:val="23"/>
          <w:szCs w:val="23"/>
        </w:rPr>
        <w:t>Autoriza a Co</w:t>
      </w:r>
      <w:bookmarkStart w:id="0" w:name="_GoBack"/>
      <w:bookmarkEnd w:id="0"/>
      <w:r w:rsidRPr="004A7F22">
        <w:rPr>
          <w:rFonts w:ascii="Arial" w:hAnsi="Arial" w:cs="Arial"/>
          <w:b/>
          <w:i/>
          <w:noProof/>
          <w:sz w:val="23"/>
          <w:szCs w:val="23"/>
        </w:rPr>
        <w:t>ordenadoria de Unidades Prisionais da Região Oeste do Estado a receber por doação e sem encargos, bem móvel que especifica</w:t>
      </w:r>
    </w:p>
    <w:p w:rsidR="004A7F22" w:rsidRPr="004A7F22" w:rsidRDefault="004A7F22" w:rsidP="004A7F22">
      <w:pPr>
        <w:spacing w:before="80" w:after="80" w:line="320" w:lineRule="atLeast"/>
        <w:ind w:firstLine="425"/>
        <w:jc w:val="both"/>
        <w:rPr>
          <w:rFonts w:ascii="Arial" w:hAnsi="Arial" w:cs="Arial"/>
          <w:noProof/>
        </w:rPr>
      </w:pPr>
      <w:r w:rsidRPr="004A7F22">
        <w:rPr>
          <w:rFonts w:ascii="Arial" w:hAnsi="Arial" w:cs="Arial"/>
          <w:noProof/>
        </w:rPr>
        <w:t>O Secretário da Administração Penitenciária, no uso de sua</w:t>
      </w:r>
      <w:r>
        <w:rPr>
          <w:rFonts w:ascii="Arial" w:hAnsi="Arial" w:cs="Arial"/>
          <w:noProof/>
        </w:rPr>
        <w:t xml:space="preserve"> </w:t>
      </w:r>
      <w:r w:rsidRPr="004A7F22">
        <w:rPr>
          <w:rFonts w:ascii="Arial" w:hAnsi="Arial" w:cs="Arial"/>
          <w:noProof/>
        </w:rPr>
        <w:t>competência prevista na alínea "b" do inciso VI, do artigo 48 do</w:t>
      </w:r>
      <w:r>
        <w:rPr>
          <w:rFonts w:ascii="Arial" w:hAnsi="Arial" w:cs="Arial"/>
          <w:noProof/>
        </w:rPr>
        <w:t xml:space="preserve"> </w:t>
      </w:r>
      <w:r w:rsidRPr="004A7F22">
        <w:rPr>
          <w:rFonts w:ascii="Arial" w:hAnsi="Arial" w:cs="Arial"/>
          <w:noProof/>
        </w:rPr>
        <w:t>Decreto Nº 46.623, de 21 de março de 2002,</w:t>
      </w:r>
    </w:p>
    <w:p w:rsidR="004A7F22" w:rsidRPr="004A7F22" w:rsidRDefault="004A7F22" w:rsidP="004A7F22">
      <w:pPr>
        <w:spacing w:before="80" w:after="100" w:line="320" w:lineRule="atLeast"/>
        <w:ind w:firstLine="425"/>
        <w:jc w:val="both"/>
        <w:rPr>
          <w:rFonts w:ascii="Arial" w:hAnsi="Arial" w:cs="Arial"/>
          <w:b/>
          <w:noProof/>
          <w:sz w:val="20"/>
          <w:szCs w:val="20"/>
        </w:rPr>
      </w:pPr>
      <w:r w:rsidRPr="004A7F22">
        <w:rPr>
          <w:rFonts w:ascii="Arial" w:hAnsi="Arial" w:cs="Arial"/>
          <w:b/>
          <w:noProof/>
          <w:sz w:val="20"/>
          <w:szCs w:val="20"/>
        </w:rPr>
        <w:t>RESOLVE:</w:t>
      </w:r>
    </w:p>
    <w:p w:rsidR="004A7F22" w:rsidRPr="004A7F22" w:rsidRDefault="004A7F22" w:rsidP="004A7F22">
      <w:pPr>
        <w:spacing w:before="80" w:after="120" w:line="320" w:lineRule="atLeast"/>
        <w:ind w:firstLine="425"/>
        <w:jc w:val="both"/>
        <w:rPr>
          <w:rFonts w:ascii="Arial" w:hAnsi="Arial" w:cs="Arial"/>
          <w:noProof/>
        </w:rPr>
      </w:pPr>
      <w:r w:rsidRPr="004A7F22">
        <w:rPr>
          <w:rFonts w:ascii="Arial" w:hAnsi="Arial" w:cs="Arial"/>
          <w:b/>
          <w:noProof/>
        </w:rPr>
        <w:t>Artigo 1º</w:t>
      </w:r>
      <w:r w:rsidRPr="004A7F22">
        <w:rPr>
          <w:rFonts w:ascii="Arial" w:hAnsi="Arial" w:cs="Arial"/>
          <w:noProof/>
        </w:rPr>
        <w:t>- Fica a Coordenadoria de Unidades Prisionais</w:t>
      </w:r>
      <w:r>
        <w:rPr>
          <w:rFonts w:ascii="Arial" w:hAnsi="Arial" w:cs="Arial"/>
          <w:noProof/>
        </w:rPr>
        <w:t xml:space="preserve"> </w:t>
      </w:r>
      <w:r w:rsidRPr="004A7F22">
        <w:rPr>
          <w:rFonts w:ascii="Arial" w:hAnsi="Arial" w:cs="Arial"/>
          <w:noProof/>
        </w:rPr>
        <w:t xml:space="preserve">da Região Oeste do Estado, autorizada a receber por </w:t>
      </w:r>
      <w:r w:rsidRPr="004A7F22">
        <w:rPr>
          <w:rFonts w:ascii="Arial" w:hAnsi="Arial" w:cs="Arial"/>
          <w:b/>
          <w:noProof/>
        </w:rPr>
        <w:t>doação</w:t>
      </w:r>
      <w:r>
        <w:rPr>
          <w:rFonts w:ascii="Arial" w:hAnsi="Arial" w:cs="Arial"/>
          <w:noProof/>
        </w:rPr>
        <w:t xml:space="preserve"> </w:t>
      </w:r>
      <w:r w:rsidRPr="004A7F22">
        <w:rPr>
          <w:rFonts w:ascii="Arial" w:hAnsi="Arial" w:cs="Arial"/>
          <w:noProof/>
        </w:rPr>
        <w:t xml:space="preserve">e sem encargos, </w:t>
      </w:r>
      <w:r w:rsidRPr="004A7F22">
        <w:rPr>
          <w:rFonts w:ascii="Arial" w:hAnsi="Arial" w:cs="Arial"/>
          <w:b/>
          <w:noProof/>
        </w:rPr>
        <w:t>01</w:t>
      </w:r>
      <w:r w:rsidRPr="004A7F22">
        <w:rPr>
          <w:rFonts w:ascii="Arial" w:hAnsi="Arial" w:cs="Arial"/>
          <w:noProof/>
        </w:rPr>
        <w:t xml:space="preserve"> (um) </w:t>
      </w:r>
      <w:r w:rsidRPr="004A7F22">
        <w:rPr>
          <w:rFonts w:ascii="Arial" w:hAnsi="Arial" w:cs="Arial"/>
          <w:b/>
          <w:noProof/>
        </w:rPr>
        <w:t>Armário em Aço de 06 portas</w:t>
      </w:r>
      <w:r w:rsidRPr="004A7F22">
        <w:rPr>
          <w:rFonts w:ascii="Arial" w:hAnsi="Arial" w:cs="Arial"/>
          <w:noProof/>
        </w:rPr>
        <w:t xml:space="preserve"> com 01</w:t>
      </w:r>
      <w:r>
        <w:rPr>
          <w:rFonts w:ascii="Arial" w:hAnsi="Arial" w:cs="Arial"/>
          <w:noProof/>
        </w:rPr>
        <w:t xml:space="preserve"> </w:t>
      </w:r>
      <w:r w:rsidRPr="004A7F22">
        <w:rPr>
          <w:rFonts w:ascii="Arial" w:hAnsi="Arial" w:cs="Arial"/>
          <w:noProof/>
        </w:rPr>
        <w:t xml:space="preserve">gaveta, cor branca, marca Itatiaia, doado por </w:t>
      </w:r>
      <w:r w:rsidRPr="004A7F22">
        <w:rPr>
          <w:rFonts w:ascii="Arial" w:hAnsi="Arial" w:cs="Arial"/>
          <w:noProof/>
          <w:sz w:val="20"/>
          <w:szCs w:val="20"/>
        </w:rPr>
        <w:t>ANDRÉ MARCOS DOS SANTOS, RG: 25.941.233-8</w:t>
      </w:r>
      <w:r w:rsidRPr="004A7F22">
        <w:rPr>
          <w:rFonts w:ascii="Arial" w:hAnsi="Arial" w:cs="Arial"/>
          <w:noProof/>
        </w:rPr>
        <w:t xml:space="preserve"> e </w:t>
      </w:r>
      <w:r w:rsidRPr="004A7F22">
        <w:rPr>
          <w:rFonts w:ascii="Arial" w:hAnsi="Arial" w:cs="Arial"/>
          <w:noProof/>
          <w:sz w:val="20"/>
          <w:szCs w:val="20"/>
        </w:rPr>
        <w:t>CPF:</w:t>
      </w:r>
      <w:r w:rsidRPr="004A7F22">
        <w:rPr>
          <w:rFonts w:ascii="Arial" w:hAnsi="Arial" w:cs="Arial"/>
          <w:noProof/>
        </w:rPr>
        <w:t xml:space="preserve"> </w:t>
      </w:r>
      <w:r w:rsidRPr="004A7F22">
        <w:rPr>
          <w:rFonts w:ascii="Arial" w:hAnsi="Arial" w:cs="Arial"/>
          <w:noProof/>
          <w:sz w:val="20"/>
          <w:szCs w:val="20"/>
        </w:rPr>
        <w:t>108.825.058-07</w:t>
      </w:r>
      <w:r w:rsidRPr="004A7F22">
        <w:rPr>
          <w:rFonts w:ascii="Arial" w:hAnsi="Arial" w:cs="Arial"/>
          <w:noProof/>
        </w:rPr>
        <w:t>, conforme</w:t>
      </w:r>
      <w:r>
        <w:rPr>
          <w:rFonts w:ascii="Arial" w:hAnsi="Arial" w:cs="Arial"/>
          <w:noProof/>
        </w:rPr>
        <w:t xml:space="preserve"> </w:t>
      </w:r>
      <w:r w:rsidRPr="004A7F22">
        <w:rPr>
          <w:rFonts w:ascii="Arial" w:hAnsi="Arial" w:cs="Arial"/>
          <w:noProof/>
        </w:rPr>
        <w:t>Termo de Doação (fls.</w:t>
      </w:r>
      <w:r>
        <w:rPr>
          <w:rFonts w:ascii="Arial" w:hAnsi="Arial" w:cs="Arial"/>
          <w:noProof/>
        </w:rPr>
        <w:t xml:space="preserve"> 05).,referente ao Processo SAP</w:t>
      </w:r>
      <w:r w:rsidRPr="004A7F22">
        <w:rPr>
          <w:rFonts w:ascii="Arial" w:hAnsi="Arial" w:cs="Arial"/>
          <w:noProof/>
        </w:rPr>
        <w:t>-PRC-2021/47775.</w:t>
      </w:r>
    </w:p>
    <w:p w:rsidR="004A7F22" w:rsidRPr="004A7F22" w:rsidRDefault="004A7F22" w:rsidP="004A7F22">
      <w:pPr>
        <w:spacing w:before="80" w:after="120" w:line="320" w:lineRule="atLeast"/>
        <w:ind w:firstLine="425"/>
        <w:jc w:val="both"/>
        <w:rPr>
          <w:rFonts w:ascii="Arial" w:hAnsi="Arial" w:cs="Arial"/>
          <w:b/>
          <w:noProof/>
        </w:rPr>
      </w:pPr>
      <w:r w:rsidRPr="004A7F22">
        <w:rPr>
          <w:rFonts w:ascii="Arial" w:hAnsi="Arial" w:cs="Arial"/>
          <w:b/>
          <w:noProof/>
        </w:rPr>
        <w:t>Artigo 2º</w:t>
      </w:r>
      <w:r w:rsidRPr="004A7F22">
        <w:rPr>
          <w:rFonts w:ascii="Arial" w:hAnsi="Arial" w:cs="Arial"/>
          <w:noProof/>
        </w:rPr>
        <w:t xml:space="preserve"> - O bem especificado no artigo 1º desta Resolução,</w:t>
      </w:r>
      <w:r>
        <w:rPr>
          <w:rFonts w:ascii="Arial" w:hAnsi="Arial" w:cs="Arial"/>
          <w:noProof/>
        </w:rPr>
        <w:t xml:space="preserve"> </w:t>
      </w:r>
      <w:r w:rsidRPr="004A7F22">
        <w:rPr>
          <w:rFonts w:ascii="Arial" w:hAnsi="Arial" w:cs="Arial"/>
          <w:noProof/>
        </w:rPr>
        <w:t xml:space="preserve">é </w:t>
      </w:r>
      <w:r w:rsidRPr="004A7F22">
        <w:rPr>
          <w:rFonts w:ascii="Arial" w:hAnsi="Arial" w:cs="Arial"/>
          <w:b/>
          <w:noProof/>
        </w:rPr>
        <w:t>destinado à Penitenciária II "</w:t>
      </w:r>
      <w:r w:rsidRPr="004A7F22">
        <w:rPr>
          <w:rFonts w:ascii="Arial" w:hAnsi="Arial" w:cs="Arial"/>
          <w:b/>
          <w:noProof/>
          <w:sz w:val="21"/>
          <w:szCs w:val="21"/>
        </w:rPr>
        <w:t xml:space="preserve">ASP </w:t>
      </w:r>
      <w:r w:rsidRPr="004A7F22">
        <w:rPr>
          <w:rFonts w:ascii="Arial" w:hAnsi="Arial" w:cs="Arial"/>
          <w:b/>
          <w:noProof/>
        </w:rPr>
        <w:t>Lindolfo Terçariol Filho" de Mirandópolis.</w:t>
      </w:r>
    </w:p>
    <w:p w:rsidR="004A7F22" w:rsidRPr="004A7F22" w:rsidRDefault="004A7F22" w:rsidP="004A7F22">
      <w:pPr>
        <w:spacing w:before="80" w:after="120" w:line="320" w:lineRule="atLeast"/>
        <w:ind w:firstLine="425"/>
        <w:jc w:val="both"/>
        <w:rPr>
          <w:rFonts w:ascii="Arial" w:hAnsi="Arial" w:cs="Arial"/>
          <w:noProof/>
        </w:rPr>
      </w:pPr>
      <w:r w:rsidRPr="004A7F22">
        <w:rPr>
          <w:rFonts w:ascii="Arial" w:hAnsi="Arial" w:cs="Arial"/>
          <w:b/>
          <w:noProof/>
        </w:rPr>
        <w:t>Artigo 3º</w:t>
      </w:r>
      <w:r w:rsidRPr="004A7F22">
        <w:rPr>
          <w:rFonts w:ascii="Arial" w:hAnsi="Arial" w:cs="Arial"/>
          <w:noProof/>
        </w:rPr>
        <w:t xml:space="preserve"> - A Coordenadoria de Unidades Prisionais da</w:t>
      </w:r>
      <w:r>
        <w:rPr>
          <w:rFonts w:ascii="Arial" w:hAnsi="Arial" w:cs="Arial"/>
          <w:noProof/>
        </w:rPr>
        <w:t xml:space="preserve"> </w:t>
      </w:r>
      <w:r w:rsidRPr="004A7F22">
        <w:rPr>
          <w:rFonts w:ascii="Arial" w:hAnsi="Arial" w:cs="Arial"/>
          <w:noProof/>
        </w:rPr>
        <w:t>Região Oeste do Estado adotará as providências necessárias,</w:t>
      </w:r>
      <w:r>
        <w:rPr>
          <w:rFonts w:ascii="Arial" w:hAnsi="Arial" w:cs="Arial"/>
          <w:noProof/>
        </w:rPr>
        <w:t xml:space="preserve"> </w:t>
      </w:r>
      <w:r w:rsidRPr="004A7F22">
        <w:rPr>
          <w:rFonts w:ascii="Arial" w:hAnsi="Arial" w:cs="Arial"/>
          <w:noProof/>
        </w:rPr>
        <w:t>visando a regularização contábil.</w:t>
      </w:r>
    </w:p>
    <w:p w:rsidR="004A7F22" w:rsidRPr="004A7F22" w:rsidRDefault="004A7F22" w:rsidP="004A7F22">
      <w:pPr>
        <w:spacing w:before="80" w:after="120" w:line="320" w:lineRule="atLeast"/>
        <w:ind w:firstLine="425"/>
        <w:jc w:val="both"/>
        <w:rPr>
          <w:rFonts w:ascii="Arial" w:hAnsi="Arial" w:cs="Arial"/>
          <w:noProof/>
        </w:rPr>
      </w:pPr>
      <w:r w:rsidRPr="004A7F22">
        <w:rPr>
          <w:rFonts w:ascii="Arial" w:hAnsi="Arial" w:cs="Arial"/>
          <w:b/>
          <w:noProof/>
        </w:rPr>
        <w:t>Artigo 4º</w:t>
      </w:r>
      <w:r w:rsidRPr="004A7F22">
        <w:rPr>
          <w:rFonts w:ascii="Arial" w:hAnsi="Arial" w:cs="Arial"/>
          <w:noProof/>
        </w:rPr>
        <w:t xml:space="preserve"> - Esta Resolução entrará em vigor na data de sua</w:t>
      </w:r>
      <w:r>
        <w:rPr>
          <w:rFonts w:ascii="Arial" w:hAnsi="Arial" w:cs="Arial"/>
          <w:noProof/>
        </w:rPr>
        <w:t xml:space="preserve"> </w:t>
      </w:r>
      <w:r w:rsidRPr="004A7F22">
        <w:rPr>
          <w:rFonts w:ascii="Arial" w:hAnsi="Arial" w:cs="Arial"/>
          <w:noProof/>
        </w:rPr>
        <w:t>publicação.</w:t>
      </w:r>
    </w:p>
    <w:p w:rsidR="00DA2BE3" w:rsidRPr="00DA2BE3" w:rsidRDefault="00DA2BE3" w:rsidP="0064347E">
      <w:pPr>
        <w:spacing w:before="80" w:after="120" w:line="280" w:lineRule="atLeast"/>
        <w:ind w:firstLine="425"/>
        <w:jc w:val="both"/>
        <w:rPr>
          <w:rFonts w:ascii="Arial" w:hAnsi="Arial" w:cs="Arial"/>
          <w:b/>
          <w:i/>
          <w:color w:val="FF0000"/>
          <w:sz w:val="20"/>
          <w:szCs w:val="20"/>
        </w:rPr>
      </w:pPr>
      <w:r w:rsidRPr="00DA2BE3">
        <w:rPr>
          <w:rFonts w:ascii="Arial" w:hAnsi="Arial" w:cs="Arial"/>
          <w:b/>
          <w:i/>
          <w:color w:val="FF0000"/>
          <w:sz w:val="20"/>
          <w:szCs w:val="20"/>
        </w:rPr>
        <w:t>Este conteúdo não substitui o publicado no Diário Oficial</w:t>
      </w:r>
      <w:r w:rsidR="00335DF7"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</w:p>
    <w:sectPr w:rsidR="00DA2BE3" w:rsidRPr="00DA2BE3" w:rsidSect="00C51B5C">
      <w:headerReference w:type="default" r:id="rId8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30B52" w:rsidRDefault="00030B52" w:rsidP="00CE505D">
      <w:pPr>
        <w:spacing w:after="0" w:line="240" w:lineRule="auto"/>
      </w:pPr>
      <w:r>
        <w:separator/>
      </w:r>
    </w:p>
  </w:endnote>
  <w:endnote w:type="continuationSeparator" w:id="0">
    <w:p w:rsidR="00030B52" w:rsidRDefault="00030B52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30B52" w:rsidRDefault="00030B52" w:rsidP="00CE505D">
      <w:pPr>
        <w:spacing w:after="0" w:line="240" w:lineRule="auto"/>
      </w:pPr>
      <w:r>
        <w:separator/>
      </w:r>
    </w:p>
  </w:footnote>
  <w:footnote w:type="continuationSeparator" w:id="0">
    <w:p w:rsidR="00030B52" w:rsidRDefault="00030B52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4BF4" w:rsidRDefault="00CA4BF4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1D07BB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05D"/>
    <w:rsid w:val="00001476"/>
    <w:rsid w:val="0000181B"/>
    <w:rsid w:val="00002C35"/>
    <w:rsid w:val="00004B9E"/>
    <w:rsid w:val="00006FEB"/>
    <w:rsid w:val="00007F8D"/>
    <w:rsid w:val="000103A2"/>
    <w:rsid w:val="000118E9"/>
    <w:rsid w:val="000136D7"/>
    <w:rsid w:val="000232AB"/>
    <w:rsid w:val="00024F59"/>
    <w:rsid w:val="00030B52"/>
    <w:rsid w:val="000319AB"/>
    <w:rsid w:val="00032099"/>
    <w:rsid w:val="000356DA"/>
    <w:rsid w:val="000360F7"/>
    <w:rsid w:val="00036B65"/>
    <w:rsid w:val="00037057"/>
    <w:rsid w:val="00041550"/>
    <w:rsid w:val="00042F19"/>
    <w:rsid w:val="00050B1E"/>
    <w:rsid w:val="000517E0"/>
    <w:rsid w:val="00056DD2"/>
    <w:rsid w:val="00057E4E"/>
    <w:rsid w:val="000610E9"/>
    <w:rsid w:val="0006185B"/>
    <w:rsid w:val="000626E6"/>
    <w:rsid w:val="00064909"/>
    <w:rsid w:val="000655AB"/>
    <w:rsid w:val="00065DCB"/>
    <w:rsid w:val="00066322"/>
    <w:rsid w:val="0006749A"/>
    <w:rsid w:val="00071F09"/>
    <w:rsid w:val="00074136"/>
    <w:rsid w:val="000741CF"/>
    <w:rsid w:val="0008165E"/>
    <w:rsid w:val="00084098"/>
    <w:rsid w:val="00084692"/>
    <w:rsid w:val="00092FAB"/>
    <w:rsid w:val="000948CD"/>
    <w:rsid w:val="000A2678"/>
    <w:rsid w:val="000A72FB"/>
    <w:rsid w:val="000B05DB"/>
    <w:rsid w:val="000B1322"/>
    <w:rsid w:val="000B4A0E"/>
    <w:rsid w:val="000B524F"/>
    <w:rsid w:val="000B62B5"/>
    <w:rsid w:val="000B632E"/>
    <w:rsid w:val="000C32A6"/>
    <w:rsid w:val="000C353A"/>
    <w:rsid w:val="000C4BE4"/>
    <w:rsid w:val="000C619A"/>
    <w:rsid w:val="000C6448"/>
    <w:rsid w:val="000D0C39"/>
    <w:rsid w:val="000D7851"/>
    <w:rsid w:val="000E0F98"/>
    <w:rsid w:val="000E164B"/>
    <w:rsid w:val="000E3200"/>
    <w:rsid w:val="000E58CA"/>
    <w:rsid w:val="000F4059"/>
    <w:rsid w:val="00101C0B"/>
    <w:rsid w:val="00102839"/>
    <w:rsid w:val="0010291E"/>
    <w:rsid w:val="0010423B"/>
    <w:rsid w:val="00105F0C"/>
    <w:rsid w:val="0011250C"/>
    <w:rsid w:val="00115A5E"/>
    <w:rsid w:val="00117A96"/>
    <w:rsid w:val="00126F69"/>
    <w:rsid w:val="00132BA6"/>
    <w:rsid w:val="00136216"/>
    <w:rsid w:val="00140B69"/>
    <w:rsid w:val="00151B08"/>
    <w:rsid w:val="00155781"/>
    <w:rsid w:val="00156594"/>
    <w:rsid w:val="001659BB"/>
    <w:rsid w:val="00171060"/>
    <w:rsid w:val="00171A25"/>
    <w:rsid w:val="0017467E"/>
    <w:rsid w:val="00174B17"/>
    <w:rsid w:val="00175533"/>
    <w:rsid w:val="00176D2C"/>
    <w:rsid w:val="001802D2"/>
    <w:rsid w:val="00181326"/>
    <w:rsid w:val="001825A5"/>
    <w:rsid w:val="00190F43"/>
    <w:rsid w:val="001A115A"/>
    <w:rsid w:val="001A28BE"/>
    <w:rsid w:val="001A70B2"/>
    <w:rsid w:val="001B0503"/>
    <w:rsid w:val="001C1CF1"/>
    <w:rsid w:val="001C28C9"/>
    <w:rsid w:val="001C5FAC"/>
    <w:rsid w:val="001D07BB"/>
    <w:rsid w:val="001D2207"/>
    <w:rsid w:val="001D4F1D"/>
    <w:rsid w:val="001D5483"/>
    <w:rsid w:val="001E072A"/>
    <w:rsid w:val="001E0B47"/>
    <w:rsid w:val="001E22D4"/>
    <w:rsid w:val="001E3522"/>
    <w:rsid w:val="001F0524"/>
    <w:rsid w:val="00201255"/>
    <w:rsid w:val="002065BC"/>
    <w:rsid w:val="00207899"/>
    <w:rsid w:val="002118A2"/>
    <w:rsid w:val="00214414"/>
    <w:rsid w:val="002173B5"/>
    <w:rsid w:val="00220355"/>
    <w:rsid w:val="0022387E"/>
    <w:rsid w:val="002273C6"/>
    <w:rsid w:val="00230B7F"/>
    <w:rsid w:val="0023336D"/>
    <w:rsid w:val="002428D2"/>
    <w:rsid w:val="00244C5F"/>
    <w:rsid w:val="002468EA"/>
    <w:rsid w:val="00247B94"/>
    <w:rsid w:val="002533B6"/>
    <w:rsid w:val="00253E2A"/>
    <w:rsid w:val="002577DF"/>
    <w:rsid w:val="00257EE1"/>
    <w:rsid w:val="00261F75"/>
    <w:rsid w:val="00262C44"/>
    <w:rsid w:val="002645DC"/>
    <w:rsid w:val="00265230"/>
    <w:rsid w:val="0026685F"/>
    <w:rsid w:val="00267A01"/>
    <w:rsid w:val="00270BDE"/>
    <w:rsid w:val="00274B90"/>
    <w:rsid w:val="00277444"/>
    <w:rsid w:val="00285DEF"/>
    <w:rsid w:val="00292E29"/>
    <w:rsid w:val="002A0146"/>
    <w:rsid w:val="002A1198"/>
    <w:rsid w:val="002A2C7C"/>
    <w:rsid w:val="002A5503"/>
    <w:rsid w:val="002A7468"/>
    <w:rsid w:val="002B3C7E"/>
    <w:rsid w:val="002B4124"/>
    <w:rsid w:val="002B6935"/>
    <w:rsid w:val="002C3B91"/>
    <w:rsid w:val="002C4E70"/>
    <w:rsid w:val="002C528C"/>
    <w:rsid w:val="002C55C4"/>
    <w:rsid w:val="002C69C2"/>
    <w:rsid w:val="002D0F33"/>
    <w:rsid w:val="002E193A"/>
    <w:rsid w:val="002E43C3"/>
    <w:rsid w:val="002E4588"/>
    <w:rsid w:val="002E4F8F"/>
    <w:rsid w:val="002E5B8C"/>
    <w:rsid w:val="002E5FE3"/>
    <w:rsid w:val="002E6344"/>
    <w:rsid w:val="002F1E33"/>
    <w:rsid w:val="002F33DA"/>
    <w:rsid w:val="002F6478"/>
    <w:rsid w:val="0030034D"/>
    <w:rsid w:val="00301B55"/>
    <w:rsid w:val="00306B8C"/>
    <w:rsid w:val="00317984"/>
    <w:rsid w:val="00325D3B"/>
    <w:rsid w:val="00327D35"/>
    <w:rsid w:val="00335DF7"/>
    <w:rsid w:val="0033758A"/>
    <w:rsid w:val="00350BBE"/>
    <w:rsid w:val="00350D9E"/>
    <w:rsid w:val="003635F5"/>
    <w:rsid w:val="00374586"/>
    <w:rsid w:val="00376CA9"/>
    <w:rsid w:val="00377999"/>
    <w:rsid w:val="00383EEF"/>
    <w:rsid w:val="00384351"/>
    <w:rsid w:val="00384BE7"/>
    <w:rsid w:val="00384F65"/>
    <w:rsid w:val="003877C9"/>
    <w:rsid w:val="0039172A"/>
    <w:rsid w:val="0039621C"/>
    <w:rsid w:val="003974E6"/>
    <w:rsid w:val="003A042C"/>
    <w:rsid w:val="003A16DA"/>
    <w:rsid w:val="003A4349"/>
    <w:rsid w:val="003A5C0A"/>
    <w:rsid w:val="003A5FD8"/>
    <w:rsid w:val="003B26E6"/>
    <w:rsid w:val="003B2D42"/>
    <w:rsid w:val="003B35C0"/>
    <w:rsid w:val="003B7986"/>
    <w:rsid w:val="003B7F71"/>
    <w:rsid w:val="003C018F"/>
    <w:rsid w:val="003C33EA"/>
    <w:rsid w:val="003C463B"/>
    <w:rsid w:val="003D2F0A"/>
    <w:rsid w:val="003E05CB"/>
    <w:rsid w:val="003E2897"/>
    <w:rsid w:val="003E2E1B"/>
    <w:rsid w:val="003E3A92"/>
    <w:rsid w:val="003F6349"/>
    <w:rsid w:val="003F6E8D"/>
    <w:rsid w:val="004024F8"/>
    <w:rsid w:val="00402CCC"/>
    <w:rsid w:val="004042B3"/>
    <w:rsid w:val="004045AD"/>
    <w:rsid w:val="004057F1"/>
    <w:rsid w:val="00406F32"/>
    <w:rsid w:val="00407F39"/>
    <w:rsid w:val="0041668A"/>
    <w:rsid w:val="00420A80"/>
    <w:rsid w:val="0042225B"/>
    <w:rsid w:val="00422F16"/>
    <w:rsid w:val="00427180"/>
    <w:rsid w:val="00430C07"/>
    <w:rsid w:val="004313EE"/>
    <w:rsid w:val="00433023"/>
    <w:rsid w:val="00433DE2"/>
    <w:rsid w:val="004350D3"/>
    <w:rsid w:val="00437C8E"/>
    <w:rsid w:val="0044024E"/>
    <w:rsid w:val="004461DA"/>
    <w:rsid w:val="004461EE"/>
    <w:rsid w:val="004470E2"/>
    <w:rsid w:val="004500BD"/>
    <w:rsid w:val="00454286"/>
    <w:rsid w:val="00454995"/>
    <w:rsid w:val="004562EC"/>
    <w:rsid w:val="0045715E"/>
    <w:rsid w:val="004573C3"/>
    <w:rsid w:val="00460344"/>
    <w:rsid w:val="00462B68"/>
    <w:rsid w:val="0046567C"/>
    <w:rsid w:val="00470D13"/>
    <w:rsid w:val="00472007"/>
    <w:rsid w:val="004732FF"/>
    <w:rsid w:val="0047389A"/>
    <w:rsid w:val="00480857"/>
    <w:rsid w:val="004812B0"/>
    <w:rsid w:val="00484FA6"/>
    <w:rsid w:val="00492FC9"/>
    <w:rsid w:val="00494E32"/>
    <w:rsid w:val="004975D6"/>
    <w:rsid w:val="00497894"/>
    <w:rsid w:val="00497AB9"/>
    <w:rsid w:val="004A23FC"/>
    <w:rsid w:val="004A3350"/>
    <w:rsid w:val="004A7F22"/>
    <w:rsid w:val="004B1DFD"/>
    <w:rsid w:val="004B2DE5"/>
    <w:rsid w:val="004B4DAB"/>
    <w:rsid w:val="004B5922"/>
    <w:rsid w:val="004B5B49"/>
    <w:rsid w:val="004B7147"/>
    <w:rsid w:val="004D2A32"/>
    <w:rsid w:val="004D69F4"/>
    <w:rsid w:val="004E3B65"/>
    <w:rsid w:val="004E53A2"/>
    <w:rsid w:val="004F040D"/>
    <w:rsid w:val="004F2FAE"/>
    <w:rsid w:val="004F5AFD"/>
    <w:rsid w:val="004F5C8A"/>
    <w:rsid w:val="004F7CD4"/>
    <w:rsid w:val="0050124D"/>
    <w:rsid w:val="00512EEF"/>
    <w:rsid w:val="005262DE"/>
    <w:rsid w:val="005267D4"/>
    <w:rsid w:val="00531306"/>
    <w:rsid w:val="0053172A"/>
    <w:rsid w:val="00531EA4"/>
    <w:rsid w:val="0053590C"/>
    <w:rsid w:val="00535BA0"/>
    <w:rsid w:val="00535C24"/>
    <w:rsid w:val="0054251B"/>
    <w:rsid w:val="00542D5E"/>
    <w:rsid w:val="00544F6C"/>
    <w:rsid w:val="00546738"/>
    <w:rsid w:val="00561841"/>
    <w:rsid w:val="00563028"/>
    <w:rsid w:val="005651B2"/>
    <w:rsid w:val="00566A79"/>
    <w:rsid w:val="00567F25"/>
    <w:rsid w:val="005734A1"/>
    <w:rsid w:val="00573B52"/>
    <w:rsid w:val="0057447F"/>
    <w:rsid w:val="00583C25"/>
    <w:rsid w:val="00587365"/>
    <w:rsid w:val="00594BA6"/>
    <w:rsid w:val="00597E91"/>
    <w:rsid w:val="005A777B"/>
    <w:rsid w:val="005B640E"/>
    <w:rsid w:val="005B6857"/>
    <w:rsid w:val="005C6782"/>
    <w:rsid w:val="005C6A37"/>
    <w:rsid w:val="005D059B"/>
    <w:rsid w:val="005D08C5"/>
    <w:rsid w:val="005D434C"/>
    <w:rsid w:val="005D610D"/>
    <w:rsid w:val="005E217E"/>
    <w:rsid w:val="005E48C3"/>
    <w:rsid w:val="005E7C11"/>
    <w:rsid w:val="005F2237"/>
    <w:rsid w:val="005F5071"/>
    <w:rsid w:val="006011D3"/>
    <w:rsid w:val="00601A33"/>
    <w:rsid w:val="00604426"/>
    <w:rsid w:val="006056EB"/>
    <w:rsid w:val="00613576"/>
    <w:rsid w:val="0061523C"/>
    <w:rsid w:val="006157A2"/>
    <w:rsid w:val="0062380F"/>
    <w:rsid w:val="00625309"/>
    <w:rsid w:val="00633EA6"/>
    <w:rsid w:val="00637D14"/>
    <w:rsid w:val="0064347E"/>
    <w:rsid w:val="00646420"/>
    <w:rsid w:val="0064644A"/>
    <w:rsid w:val="0065687B"/>
    <w:rsid w:val="0066075C"/>
    <w:rsid w:val="00660EF5"/>
    <w:rsid w:val="00663F3D"/>
    <w:rsid w:val="0066464F"/>
    <w:rsid w:val="0066520A"/>
    <w:rsid w:val="00671F9E"/>
    <w:rsid w:val="0067370D"/>
    <w:rsid w:val="0068013F"/>
    <w:rsid w:val="00681799"/>
    <w:rsid w:val="0068303B"/>
    <w:rsid w:val="006845C6"/>
    <w:rsid w:val="0068472D"/>
    <w:rsid w:val="00684744"/>
    <w:rsid w:val="00684EB0"/>
    <w:rsid w:val="006969D1"/>
    <w:rsid w:val="006A3785"/>
    <w:rsid w:val="006A56EC"/>
    <w:rsid w:val="006B18BF"/>
    <w:rsid w:val="006B670E"/>
    <w:rsid w:val="006C51CB"/>
    <w:rsid w:val="006C66EC"/>
    <w:rsid w:val="006D475C"/>
    <w:rsid w:val="006D733E"/>
    <w:rsid w:val="006E0CB7"/>
    <w:rsid w:val="006E1A3A"/>
    <w:rsid w:val="006E33B1"/>
    <w:rsid w:val="006E3EE5"/>
    <w:rsid w:val="006F26F3"/>
    <w:rsid w:val="006F6D0B"/>
    <w:rsid w:val="00704D03"/>
    <w:rsid w:val="0070541E"/>
    <w:rsid w:val="00705BA8"/>
    <w:rsid w:val="00706709"/>
    <w:rsid w:val="007111B5"/>
    <w:rsid w:val="00711987"/>
    <w:rsid w:val="00714721"/>
    <w:rsid w:val="00716202"/>
    <w:rsid w:val="00720E13"/>
    <w:rsid w:val="00724163"/>
    <w:rsid w:val="00735F37"/>
    <w:rsid w:val="00742EEC"/>
    <w:rsid w:val="0074409D"/>
    <w:rsid w:val="00745E1D"/>
    <w:rsid w:val="007533A2"/>
    <w:rsid w:val="0076007B"/>
    <w:rsid w:val="0076182E"/>
    <w:rsid w:val="00761E71"/>
    <w:rsid w:val="0076651F"/>
    <w:rsid w:val="00767D5C"/>
    <w:rsid w:val="0077476B"/>
    <w:rsid w:val="00777691"/>
    <w:rsid w:val="007828E5"/>
    <w:rsid w:val="0078304A"/>
    <w:rsid w:val="00787138"/>
    <w:rsid w:val="007872FD"/>
    <w:rsid w:val="00794ACF"/>
    <w:rsid w:val="007A2506"/>
    <w:rsid w:val="007A6DEC"/>
    <w:rsid w:val="007B0C2D"/>
    <w:rsid w:val="007B3E8D"/>
    <w:rsid w:val="007B55FB"/>
    <w:rsid w:val="007B6EAC"/>
    <w:rsid w:val="007B7AC6"/>
    <w:rsid w:val="007C1FCA"/>
    <w:rsid w:val="007C47A9"/>
    <w:rsid w:val="007C70DB"/>
    <w:rsid w:val="007C7E05"/>
    <w:rsid w:val="007D5C2F"/>
    <w:rsid w:val="007E7C3D"/>
    <w:rsid w:val="007F55E9"/>
    <w:rsid w:val="0080416B"/>
    <w:rsid w:val="00805D56"/>
    <w:rsid w:val="00807463"/>
    <w:rsid w:val="008076BF"/>
    <w:rsid w:val="008102D4"/>
    <w:rsid w:val="00823F94"/>
    <w:rsid w:val="00825375"/>
    <w:rsid w:val="00830B7C"/>
    <w:rsid w:val="00836936"/>
    <w:rsid w:val="00840519"/>
    <w:rsid w:val="00841218"/>
    <w:rsid w:val="00843253"/>
    <w:rsid w:val="00853FE9"/>
    <w:rsid w:val="008639F3"/>
    <w:rsid w:val="00863AC1"/>
    <w:rsid w:val="00865673"/>
    <w:rsid w:val="00866711"/>
    <w:rsid w:val="00871857"/>
    <w:rsid w:val="0087460C"/>
    <w:rsid w:val="0088328C"/>
    <w:rsid w:val="008A5943"/>
    <w:rsid w:val="008B09B8"/>
    <w:rsid w:val="008B3D21"/>
    <w:rsid w:val="008B7FF0"/>
    <w:rsid w:val="008C2F07"/>
    <w:rsid w:val="008C4F11"/>
    <w:rsid w:val="008C4F3B"/>
    <w:rsid w:val="008C4F58"/>
    <w:rsid w:val="008C62AF"/>
    <w:rsid w:val="008D051C"/>
    <w:rsid w:val="008D3196"/>
    <w:rsid w:val="008D4081"/>
    <w:rsid w:val="008D4C38"/>
    <w:rsid w:val="008D519D"/>
    <w:rsid w:val="008E1263"/>
    <w:rsid w:val="008E1DBE"/>
    <w:rsid w:val="008E2A7A"/>
    <w:rsid w:val="008E5420"/>
    <w:rsid w:val="008E7203"/>
    <w:rsid w:val="008F405A"/>
    <w:rsid w:val="00901586"/>
    <w:rsid w:val="009029D8"/>
    <w:rsid w:val="0090368E"/>
    <w:rsid w:val="00917009"/>
    <w:rsid w:val="009257BC"/>
    <w:rsid w:val="009306B1"/>
    <w:rsid w:val="0093466A"/>
    <w:rsid w:val="0094273C"/>
    <w:rsid w:val="009436C0"/>
    <w:rsid w:val="009444AC"/>
    <w:rsid w:val="00951378"/>
    <w:rsid w:val="0095382A"/>
    <w:rsid w:val="00954830"/>
    <w:rsid w:val="00960872"/>
    <w:rsid w:val="009724E0"/>
    <w:rsid w:val="00974E51"/>
    <w:rsid w:val="00975014"/>
    <w:rsid w:val="00985746"/>
    <w:rsid w:val="009859E7"/>
    <w:rsid w:val="00987D6D"/>
    <w:rsid w:val="00990DC2"/>
    <w:rsid w:val="00991649"/>
    <w:rsid w:val="009921E0"/>
    <w:rsid w:val="009968BA"/>
    <w:rsid w:val="00996EBF"/>
    <w:rsid w:val="00996F88"/>
    <w:rsid w:val="009A2718"/>
    <w:rsid w:val="009A2B24"/>
    <w:rsid w:val="009A5536"/>
    <w:rsid w:val="009B08AB"/>
    <w:rsid w:val="009B1B05"/>
    <w:rsid w:val="009B31A8"/>
    <w:rsid w:val="009C00F5"/>
    <w:rsid w:val="009C0CCA"/>
    <w:rsid w:val="009C2F9A"/>
    <w:rsid w:val="009D09CE"/>
    <w:rsid w:val="009D4F55"/>
    <w:rsid w:val="009D7363"/>
    <w:rsid w:val="009D7C0B"/>
    <w:rsid w:val="009E0EBB"/>
    <w:rsid w:val="009E7576"/>
    <w:rsid w:val="009F1C89"/>
    <w:rsid w:val="009F4FE7"/>
    <w:rsid w:val="009F6AF3"/>
    <w:rsid w:val="00A02F50"/>
    <w:rsid w:val="00A058A5"/>
    <w:rsid w:val="00A07C1A"/>
    <w:rsid w:val="00A12FE7"/>
    <w:rsid w:val="00A155F1"/>
    <w:rsid w:val="00A21764"/>
    <w:rsid w:val="00A252DD"/>
    <w:rsid w:val="00A27FB6"/>
    <w:rsid w:val="00A32053"/>
    <w:rsid w:val="00A3373C"/>
    <w:rsid w:val="00A42D37"/>
    <w:rsid w:val="00A4750B"/>
    <w:rsid w:val="00A51020"/>
    <w:rsid w:val="00A55DA2"/>
    <w:rsid w:val="00A57E26"/>
    <w:rsid w:val="00A6046C"/>
    <w:rsid w:val="00A628B6"/>
    <w:rsid w:val="00A74523"/>
    <w:rsid w:val="00A75AA3"/>
    <w:rsid w:val="00A87EB6"/>
    <w:rsid w:val="00A913C4"/>
    <w:rsid w:val="00A92084"/>
    <w:rsid w:val="00A94338"/>
    <w:rsid w:val="00A9689E"/>
    <w:rsid w:val="00A969A2"/>
    <w:rsid w:val="00A969B5"/>
    <w:rsid w:val="00AA3E76"/>
    <w:rsid w:val="00AA5737"/>
    <w:rsid w:val="00AA6020"/>
    <w:rsid w:val="00AB2F09"/>
    <w:rsid w:val="00AB6245"/>
    <w:rsid w:val="00AC41C2"/>
    <w:rsid w:val="00AC50A9"/>
    <w:rsid w:val="00AC6F31"/>
    <w:rsid w:val="00AD76D9"/>
    <w:rsid w:val="00AE11F5"/>
    <w:rsid w:val="00AE731A"/>
    <w:rsid w:val="00AF16B9"/>
    <w:rsid w:val="00AF1A6C"/>
    <w:rsid w:val="00AF26D2"/>
    <w:rsid w:val="00AF2CAD"/>
    <w:rsid w:val="00AF31A8"/>
    <w:rsid w:val="00B015D4"/>
    <w:rsid w:val="00B05524"/>
    <w:rsid w:val="00B10679"/>
    <w:rsid w:val="00B10DE8"/>
    <w:rsid w:val="00B1142F"/>
    <w:rsid w:val="00B12B4E"/>
    <w:rsid w:val="00B20C2E"/>
    <w:rsid w:val="00B24680"/>
    <w:rsid w:val="00B25140"/>
    <w:rsid w:val="00B3106E"/>
    <w:rsid w:val="00B31669"/>
    <w:rsid w:val="00B37935"/>
    <w:rsid w:val="00B40B7E"/>
    <w:rsid w:val="00B414F7"/>
    <w:rsid w:val="00B43E80"/>
    <w:rsid w:val="00B45DAD"/>
    <w:rsid w:val="00B5221F"/>
    <w:rsid w:val="00B544F7"/>
    <w:rsid w:val="00B576AC"/>
    <w:rsid w:val="00B57736"/>
    <w:rsid w:val="00B61D98"/>
    <w:rsid w:val="00B65AAC"/>
    <w:rsid w:val="00B6659A"/>
    <w:rsid w:val="00B66CCB"/>
    <w:rsid w:val="00B670AF"/>
    <w:rsid w:val="00B7501A"/>
    <w:rsid w:val="00B7637F"/>
    <w:rsid w:val="00B82804"/>
    <w:rsid w:val="00B83080"/>
    <w:rsid w:val="00B837A7"/>
    <w:rsid w:val="00B90664"/>
    <w:rsid w:val="00B94F89"/>
    <w:rsid w:val="00B976C8"/>
    <w:rsid w:val="00BA4071"/>
    <w:rsid w:val="00BB249F"/>
    <w:rsid w:val="00BB5236"/>
    <w:rsid w:val="00BB5BA2"/>
    <w:rsid w:val="00BC0739"/>
    <w:rsid w:val="00BC09E6"/>
    <w:rsid w:val="00BC0B6C"/>
    <w:rsid w:val="00BC606B"/>
    <w:rsid w:val="00BD234C"/>
    <w:rsid w:val="00BD7364"/>
    <w:rsid w:val="00BD7CA1"/>
    <w:rsid w:val="00BD7F66"/>
    <w:rsid w:val="00BE0B0A"/>
    <w:rsid w:val="00BE2C08"/>
    <w:rsid w:val="00BE630B"/>
    <w:rsid w:val="00BE68ED"/>
    <w:rsid w:val="00BE78A1"/>
    <w:rsid w:val="00BE790D"/>
    <w:rsid w:val="00BF1612"/>
    <w:rsid w:val="00BF291C"/>
    <w:rsid w:val="00BF710D"/>
    <w:rsid w:val="00C03E2A"/>
    <w:rsid w:val="00C04097"/>
    <w:rsid w:val="00C0789E"/>
    <w:rsid w:val="00C11122"/>
    <w:rsid w:val="00C11765"/>
    <w:rsid w:val="00C14256"/>
    <w:rsid w:val="00C238B5"/>
    <w:rsid w:val="00C2504B"/>
    <w:rsid w:val="00C26697"/>
    <w:rsid w:val="00C32200"/>
    <w:rsid w:val="00C404A9"/>
    <w:rsid w:val="00C518A9"/>
    <w:rsid w:val="00C51B5C"/>
    <w:rsid w:val="00C549DF"/>
    <w:rsid w:val="00C55E0F"/>
    <w:rsid w:val="00C61D80"/>
    <w:rsid w:val="00C61E26"/>
    <w:rsid w:val="00C632A6"/>
    <w:rsid w:val="00C633A5"/>
    <w:rsid w:val="00C63651"/>
    <w:rsid w:val="00C6372C"/>
    <w:rsid w:val="00C63F6F"/>
    <w:rsid w:val="00C64113"/>
    <w:rsid w:val="00C66F4E"/>
    <w:rsid w:val="00C7422D"/>
    <w:rsid w:val="00C83419"/>
    <w:rsid w:val="00C9064F"/>
    <w:rsid w:val="00C90897"/>
    <w:rsid w:val="00C91317"/>
    <w:rsid w:val="00C91CEF"/>
    <w:rsid w:val="00C92A02"/>
    <w:rsid w:val="00CA4BF4"/>
    <w:rsid w:val="00CA63E7"/>
    <w:rsid w:val="00CB75F1"/>
    <w:rsid w:val="00CC3BCF"/>
    <w:rsid w:val="00CD0E78"/>
    <w:rsid w:val="00CD549E"/>
    <w:rsid w:val="00CD5E14"/>
    <w:rsid w:val="00CE505D"/>
    <w:rsid w:val="00CE610C"/>
    <w:rsid w:val="00CF1F85"/>
    <w:rsid w:val="00CF5CF7"/>
    <w:rsid w:val="00CF7A9A"/>
    <w:rsid w:val="00D0192C"/>
    <w:rsid w:val="00D01C46"/>
    <w:rsid w:val="00D0225B"/>
    <w:rsid w:val="00D02C1F"/>
    <w:rsid w:val="00D0319E"/>
    <w:rsid w:val="00D0501B"/>
    <w:rsid w:val="00D07ADC"/>
    <w:rsid w:val="00D143B1"/>
    <w:rsid w:val="00D218BA"/>
    <w:rsid w:val="00D2225E"/>
    <w:rsid w:val="00D2546C"/>
    <w:rsid w:val="00D264CD"/>
    <w:rsid w:val="00D306A9"/>
    <w:rsid w:val="00D3228A"/>
    <w:rsid w:val="00D33868"/>
    <w:rsid w:val="00D338B8"/>
    <w:rsid w:val="00D34408"/>
    <w:rsid w:val="00D36A04"/>
    <w:rsid w:val="00D41A34"/>
    <w:rsid w:val="00D46536"/>
    <w:rsid w:val="00D513B5"/>
    <w:rsid w:val="00D516DF"/>
    <w:rsid w:val="00D54553"/>
    <w:rsid w:val="00D552F9"/>
    <w:rsid w:val="00D559B3"/>
    <w:rsid w:val="00D56DE3"/>
    <w:rsid w:val="00D57FB1"/>
    <w:rsid w:val="00D62EAB"/>
    <w:rsid w:val="00D650F4"/>
    <w:rsid w:val="00D664DD"/>
    <w:rsid w:val="00D7126D"/>
    <w:rsid w:val="00D7775B"/>
    <w:rsid w:val="00D81A06"/>
    <w:rsid w:val="00D87DB7"/>
    <w:rsid w:val="00D9082D"/>
    <w:rsid w:val="00D930C5"/>
    <w:rsid w:val="00D9544B"/>
    <w:rsid w:val="00DA2BE3"/>
    <w:rsid w:val="00DA2FB7"/>
    <w:rsid w:val="00DA32A8"/>
    <w:rsid w:val="00DA4E6B"/>
    <w:rsid w:val="00DA6D1F"/>
    <w:rsid w:val="00DB75B0"/>
    <w:rsid w:val="00DC47C6"/>
    <w:rsid w:val="00DC4FED"/>
    <w:rsid w:val="00DC6B35"/>
    <w:rsid w:val="00DD1202"/>
    <w:rsid w:val="00DD3B51"/>
    <w:rsid w:val="00DD3F48"/>
    <w:rsid w:val="00DD45BA"/>
    <w:rsid w:val="00DD589D"/>
    <w:rsid w:val="00DD7D26"/>
    <w:rsid w:val="00DE053C"/>
    <w:rsid w:val="00DF06BF"/>
    <w:rsid w:val="00DF39DD"/>
    <w:rsid w:val="00DF6129"/>
    <w:rsid w:val="00DF7DD5"/>
    <w:rsid w:val="00E0177D"/>
    <w:rsid w:val="00E01A3C"/>
    <w:rsid w:val="00E02355"/>
    <w:rsid w:val="00E02A73"/>
    <w:rsid w:val="00E04EA3"/>
    <w:rsid w:val="00E069F2"/>
    <w:rsid w:val="00E07474"/>
    <w:rsid w:val="00E0782D"/>
    <w:rsid w:val="00E11AAD"/>
    <w:rsid w:val="00E125ED"/>
    <w:rsid w:val="00E12C74"/>
    <w:rsid w:val="00E12CD3"/>
    <w:rsid w:val="00E13E7D"/>
    <w:rsid w:val="00E141E7"/>
    <w:rsid w:val="00E23030"/>
    <w:rsid w:val="00E26976"/>
    <w:rsid w:val="00E27F05"/>
    <w:rsid w:val="00E30FAE"/>
    <w:rsid w:val="00E47599"/>
    <w:rsid w:val="00E47C18"/>
    <w:rsid w:val="00E47E27"/>
    <w:rsid w:val="00E50B2E"/>
    <w:rsid w:val="00E51C1F"/>
    <w:rsid w:val="00E52B3C"/>
    <w:rsid w:val="00E53551"/>
    <w:rsid w:val="00E54E39"/>
    <w:rsid w:val="00E5578B"/>
    <w:rsid w:val="00E56982"/>
    <w:rsid w:val="00E60AAF"/>
    <w:rsid w:val="00E620E4"/>
    <w:rsid w:val="00E707C9"/>
    <w:rsid w:val="00E727F4"/>
    <w:rsid w:val="00E74430"/>
    <w:rsid w:val="00E776F8"/>
    <w:rsid w:val="00E80D68"/>
    <w:rsid w:val="00E81204"/>
    <w:rsid w:val="00E81892"/>
    <w:rsid w:val="00E826F9"/>
    <w:rsid w:val="00E904C0"/>
    <w:rsid w:val="00E95469"/>
    <w:rsid w:val="00E97643"/>
    <w:rsid w:val="00EA08FE"/>
    <w:rsid w:val="00EA247E"/>
    <w:rsid w:val="00EA4459"/>
    <w:rsid w:val="00EA4553"/>
    <w:rsid w:val="00EB4BF4"/>
    <w:rsid w:val="00EC2D78"/>
    <w:rsid w:val="00EC2DAB"/>
    <w:rsid w:val="00EC31A8"/>
    <w:rsid w:val="00EC7C0E"/>
    <w:rsid w:val="00ED153E"/>
    <w:rsid w:val="00ED2625"/>
    <w:rsid w:val="00ED7E7B"/>
    <w:rsid w:val="00EE1EEB"/>
    <w:rsid w:val="00EE2A23"/>
    <w:rsid w:val="00EE3092"/>
    <w:rsid w:val="00EF0CC2"/>
    <w:rsid w:val="00EF0E4A"/>
    <w:rsid w:val="00EF47D7"/>
    <w:rsid w:val="00EF5A1B"/>
    <w:rsid w:val="00EF6AA3"/>
    <w:rsid w:val="00F02414"/>
    <w:rsid w:val="00F101D6"/>
    <w:rsid w:val="00F10578"/>
    <w:rsid w:val="00F14872"/>
    <w:rsid w:val="00F15262"/>
    <w:rsid w:val="00F16DDC"/>
    <w:rsid w:val="00F2149B"/>
    <w:rsid w:val="00F21B99"/>
    <w:rsid w:val="00F21C2A"/>
    <w:rsid w:val="00F2692F"/>
    <w:rsid w:val="00F26EC1"/>
    <w:rsid w:val="00F31A92"/>
    <w:rsid w:val="00F32499"/>
    <w:rsid w:val="00F325EE"/>
    <w:rsid w:val="00F32637"/>
    <w:rsid w:val="00F33409"/>
    <w:rsid w:val="00F338B8"/>
    <w:rsid w:val="00F35E6F"/>
    <w:rsid w:val="00F37C22"/>
    <w:rsid w:val="00F52A5A"/>
    <w:rsid w:val="00F54DD6"/>
    <w:rsid w:val="00F55514"/>
    <w:rsid w:val="00F56C19"/>
    <w:rsid w:val="00F63922"/>
    <w:rsid w:val="00F65D36"/>
    <w:rsid w:val="00F67EF6"/>
    <w:rsid w:val="00F70EE9"/>
    <w:rsid w:val="00F82876"/>
    <w:rsid w:val="00F86597"/>
    <w:rsid w:val="00F86EF4"/>
    <w:rsid w:val="00F91346"/>
    <w:rsid w:val="00F938A1"/>
    <w:rsid w:val="00F963E0"/>
    <w:rsid w:val="00FA053E"/>
    <w:rsid w:val="00FA6C8A"/>
    <w:rsid w:val="00FB0B99"/>
    <w:rsid w:val="00FB4B0F"/>
    <w:rsid w:val="00FC0911"/>
    <w:rsid w:val="00FC2703"/>
    <w:rsid w:val="00FC42A6"/>
    <w:rsid w:val="00FD08BA"/>
    <w:rsid w:val="00FD201A"/>
    <w:rsid w:val="00FD3679"/>
    <w:rsid w:val="00FD3F73"/>
    <w:rsid w:val="00FD512D"/>
    <w:rsid w:val="00FE0669"/>
    <w:rsid w:val="00FF06D9"/>
    <w:rsid w:val="00FF1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FDED6397-BFE8-4649-A041-15C7FF46A2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824CA2-4925-4A0D-A06A-2F5325496A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199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Cleide Maria Maeda Hirata</dc:creator>
  <cp:keywords/>
  <cp:lastModifiedBy>Ana Paula da Silva</cp:lastModifiedBy>
  <cp:revision>2</cp:revision>
  <cp:lastPrinted>2022-01-05T12:50:00Z</cp:lastPrinted>
  <dcterms:created xsi:type="dcterms:W3CDTF">2022-01-05T13:57:00Z</dcterms:created>
  <dcterms:modified xsi:type="dcterms:W3CDTF">2022-01-05T13:57:00Z</dcterms:modified>
</cp:coreProperties>
</file>