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F17" w:rsidRPr="00482EFF" w:rsidRDefault="007108EF" w:rsidP="00482EFF">
      <w:pPr>
        <w:spacing w:before="80" w:after="12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bookmarkStart w:id="0" w:name="_GoBack"/>
      <w:bookmarkEnd w:id="0"/>
      <w:r w:rsidRPr="004E6C5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3F7D2C06" wp14:editId="400EAAA3">
            <wp:simplePos x="0" y="0"/>
            <wp:positionH relativeFrom="column">
              <wp:posOffset>16510</wp:posOffset>
            </wp:positionH>
            <wp:positionV relativeFrom="paragraph">
              <wp:posOffset>-316230</wp:posOffset>
            </wp:positionV>
            <wp:extent cx="1266825" cy="433070"/>
            <wp:effectExtent l="0" t="0" r="9525" b="508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43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6C53" w:rsidRPr="004E6C5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sexta-feira, 12 de novembro de 2021 </w:t>
      </w:r>
      <w:r w:rsidR="004E6C5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4E6C5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4E6C53" w:rsidRPr="004E6C5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4E6C5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4E6C5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4E6C53" w:rsidRPr="004E6C5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São Paulo, 131 (216) </w:t>
      </w:r>
      <w:r w:rsidR="004E6C53" w:rsidRPr="004E6C53">
        <w:rPr>
          <w:rFonts w:ascii="Arial" w:hAnsi="Arial" w:cs="Arial"/>
          <w:b/>
          <w:noProof/>
          <w:sz w:val="15"/>
          <w:szCs w:val="15"/>
          <w:lang w:eastAsia="pt-BR"/>
        </w:rPr>
        <w:t>– 27</w:t>
      </w:r>
    </w:p>
    <w:p w:rsidR="00110B36" w:rsidRPr="00110B36" w:rsidRDefault="00110B36" w:rsidP="00110B36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110B36">
        <w:rPr>
          <w:rFonts w:ascii="Arial" w:hAnsi="Arial" w:cs="Arial"/>
          <w:sz w:val="26"/>
          <w:szCs w:val="26"/>
        </w:rPr>
        <w:t>Administração Penitenciária</w:t>
      </w:r>
    </w:p>
    <w:p w:rsidR="00110B36" w:rsidRPr="00110B36" w:rsidRDefault="00110B36" w:rsidP="00110B36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10B36">
        <w:rPr>
          <w:rFonts w:ascii="Arial" w:hAnsi="Arial" w:cs="Arial"/>
          <w:sz w:val="18"/>
          <w:szCs w:val="18"/>
        </w:rPr>
        <w:t>GABINETE DO SECRETÁRIO</w:t>
      </w:r>
    </w:p>
    <w:p w:rsidR="00110B36" w:rsidRPr="00110B36" w:rsidRDefault="00110B36" w:rsidP="00110B36">
      <w:pPr>
        <w:spacing w:before="200" w:after="40" w:line="30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110B36">
        <w:rPr>
          <w:rFonts w:ascii="Arial" w:hAnsi="Arial" w:cs="Arial"/>
          <w:b/>
          <w:sz w:val="26"/>
          <w:szCs w:val="26"/>
        </w:rPr>
        <w:t>Resolução do Secretário Executivo, Respondendo pelo Expediente, 154 de 11-11-</w:t>
      </w:r>
      <w:proofErr w:type="gramStart"/>
      <w:r w:rsidRPr="00110B36">
        <w:rPr>
          <w:rFonts w:ascii="Arial" w:hAnsi="Arial" w:cs="Arial"/>
          <w:b/>
          <w:sz w:val="26"/>
          <w:szCs w:val="26"/>
        </w:rPr>
        <w:t>2021</w:t>
      </w:r>
      <w:proofErr w:type="gramEnd"/>
    </w:p>
    <w:p w:rsidR="00110B36" w:rsidRPr="00110B36" w:rsidRDefault="00110B36" w:rsidP="00110B36">
      <w:pPr>
        <w:spacing w:before="40" w:after="120" w:line="32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110B36">
        <w:rPr>
          <w:rFonts w:ascii="Arial" w:hAnsi="Arial" w:cs="Arial"/>
          <w:b/>
          <w:i/>
          <w:sz w:val="23"/>
          <w:szCs w:val="23"/>
        </w:rPr>
        <w:t>Autoriza o retorno às atividades externas pelas pessoas privadas de liberdade.</w:t>
      </w:r>
    </w:p>
    <w:p w:rsidR="00110B36" w:rsidRPr="00110B36" w:rsidRDefault="00110B36" w:rsidP="00110B36">
      <w:pPr>
        <w:spacing w:before="120" w:after="80" w:line="320" w:lineRule="atLeast"/>
        <w:ind w:firstLine="425"/>
        <w:jc w:val="both"/>
        <w:rPr>
          <w:rFonts w:ascii="Arial" w:hAnsi="Arial" w:cs="Arial"/>
        </w:rPr>
      </w:pPr>
      <w:proofErr w:type="gramStart"/>
      <w:r w:rsidRPr="00110B36">
        <w:rPr>
          <w:rFonts w:ascii="Arial" w:hAnsi="Arial" w:cs="Arial"/>
        </w:rPr>
        <w:t>O Secretário da Administração Penitenciária, no uso das</w:t>
      </w:r>
      <w:r>
        <w:rPr>
          <w:rFonts w:ascii="Arial" w:hAnsi="Arial" w:cs="Arial"/>
        </w:rPr>
        <w:t xml:space="preserve"> </w:t>
      </w:r>
      <w:r w:rsidRPr="00110B36">
        <w:rPr>
          <w:rFonts w:ascii="Arial" w:hAnsi="Arial" w:cs="Arial"/>
        </w:rPr>
        <w:t>atribuições que lhe confere a alínea 'c"</w:t>
      </w:r>
      <w:proofErr w:type="gramEnd"/>
      <w:r w:rsidRPr="00110B36">
        <w:rPr>
          <w:rFonts w:ascii="Arial" w:hAnsi="Arial" w:cs="Arial"/>
        </w:rPr>
        <w:t>, do inciso II, do artigo</w:t>
      </w:r>
      <w:r>
        <w:rPr>
          <w:rFonts w:ascii="Arial" w:hAnsi="Arial" w:cs="Arial"/>
        </w:rPr>
        <w:t xml:space="preserve"> </w:t>
      </w:r>
      <w:r w:rsidRPr="00110B36">
        <w:rPr>
          <w:rFonts w:ascii="Arial" w:hAnsi="Arial" w:cs="Arial"/>
        </w:rPr>
        <w:t>48, do Decreto 46.623, de 21-03-2002,Considerando o avanço</w:t>
      </w:r>
      <w:r>
        <w:rPr>
          <w:rFonts w:ascii="Arial" w:hAnsi="Arial" w:cs="Arial"/>
        </w:rPr>
        <w:t xml:space="preserve"> </w:t>
      </w:r>
      <w:r w:rsidRPr="00110B36">
        <w:rPr>
          <w:rFonts w:ascii="Arial" w:hAnsi="Arial" w:cs="Arial"/>
        </w:rPr>
        <w:t>da imunização contra Covid-19 da população em geral; dos</w:t>
      </w:r>
      <w:r>
        <w:rPr>
          <w:rFonts w:ascii="Arial" w:hAnsi="Arial" w:cs="Arial"/>
        </w:rPr>
        <w:t xml:space="preserve"> </w:t>
      </w:r>
      <w:r w:rsidRPr="00110B36">
        <w:rPr>
          <w:rFonts w:ascii="Arial" w:hAnsi="Arial" w:cs="Arial"/>
        </w:rPr>
        <w:t>servidores dos estabelecimentos penais e da população privada</w:t>
      </w:r>
      <w:r>
        <w:rPr>
          <w:rFonts w:ascii="Arial" w:hAnsi="Arial" w:cs="Arial"/>
        </w:rPr>
        <w:t xml:space="preserve"> </w:t>
      </w:r>
      <w:r w:rsidRPr="00110B36">
        <w:rPr>
          <w:rFonts w:ascii="Arial" w:hAnsi="Arial" w:cs="Arial"/>
        </w:rPr>
        <w:t>de liberdade;</w:t>
      </w:r>
    </w:p>
    <w:p w:rsidR="00110B36" w:rsidRPr="00110B36" w:rsidRDefault="00110B36" w:rsidP="00110B36">
      <w:pPr>
        <w:spacing w:before="120" w:after="100" w:line="300" w:lineRule="atLeast"/>
        <w:ind w:firstLine="425"/>
        <w:jc w:val="both"/>
        <w:rPr>
          <w:rFonts w:ascii="Arial" w:hAnsi="Arial" w:cs="Arial"/>
        </w:rPr>
      </w:pPr>
      <w:r w:rsidRPr="00110B36">
        <w:rPr>
          <w:rFonts w:ascii="Arial" w:hAnsi="Arial" w:cs="Arial"/>
        </w:rPr>
        <w:t>Considerando as medidas previstas no Plano de Contingência</w:t>
      </w:r>
      <w:r>
        <w:rPr>
          <w:rFonts w:ascii="Arial" w:hAnsi="Arial" w:cs="Arial"/>
        </w:rPr>
        <w:t xml:space="preserve"> </w:t>
      </w:r>
      <w:r w:rsidRPr="00110B36">
        <w:rPr>
          <w:rFonts w:ascii="Arial" w:hAnsi="Arial" w:cs="Arial"/>
        </w:rPr>
        <w:t>para a Covid-19 no Sistema Prisional Paulista, traduzidas</w:t>
      </w:r>
      <w:r>
        <w:rPr>
          <w:rFonts w:ascii="Arial" w:hAnsi="Arial" w:cs="Arial"/>
        </w:rPr>
        <w:t xml:space="preserve"> </w:t>
      </w:r>
      <w:r w:rsidRPr="00110B36">
        <w:rPr>
          <w:rFonts w:ascii="Arial" w:hAnsi="Arial" w:cs="Arial"/>
        </w:rPr>
        <w:t>nas ações de prevenção no interior dos Estabelecimentos Penais</w:t>
      </w:r>
      <w:r>
        <w:rPr>
          <w:rFonts w:ascii="Arial" w:hAnsi="Arial" w:cs="Arial"/>
        </w:rPr>
        <w:t xml:space="preserve"> </w:t>
      </w:r>
      <w:r w:rsidRPr="00110B36">
        <w:rPr>
          <w:rFonts w:ascii="Arial" w:hAnsi="Arial" w:cs="Arial"/>
        </w:rPr>
        <w:t>que resultam no controle da disseminação da doença no âmbito</w:t>
      </w:r>
      <w:r>
        <w:rPr>
          <w:rFonts w:ascii="Arial" w:hAnsi="Arial" w:cs="Arial"/>
        </w:rPr>
        <w:t xml:space="preserve"> </w:t>
      </w:r>
      <w:r w:rsidRPr="00110B36">
        <w:rPr>
          <w:rFonts w:ascii="Arial" w:hAnsi="Arial" w:cs="Arial"/>
        </w:rPr>
        <w:t>penitenciário;</w:t>
      </w:r>
    </w:p>
    <w:p w:rsidR="00110B36" w:rsidRPr="00110B36" w:rsidRDefault="00110B36" w:rsidP="00110B36">
      <w:pPr>
        <w:spacing w:before="80" w:after="100" w:line="300" w:lineRule="atLeast"/>
        <w:ind w:firstLine="425"/>
        <w:jc w:val="both"/>
        <w:rPr>
          <w:rFonts w:ascii="Arial" w:hAnsi="Arial" w:cs="Arial"/>
        </w:rPr>
      </w:pPr>
      <w:r w:rsidRPr="00110B36">
        <w:rPr>
          <w:rFonts w:ascii="Arial" w:hAnsi="Arial" w:cs="Arial"/>
        </w:rPr>
        <w:t xml:space="preserve">Considerando os resultados coletados pelo Comitê </w:t>
      </w:r>
      <w:proofErr w:type="spellStart"/>
      <w:r w:rsidRPr="00110B36">
        <w:rPr>
          <w:rFonts w:ascii="Arial" w:hAnsi="Arial" w:cs="Arial"/>
        </w:rPr>
        <w:t>Covid</w:t>
      </w:r>
      <w:proofErr w:type="spellEnd"/>
      <w:r>
        <w:rPr>
          <w:rFonts w:ascii="Arial" w:hAnsi="Arial" w:cs="Arial"/>
        </w:rPr>
        <w:t xml:space="preserve"> </w:t>
      </w:r>
      <w:r w:rsidRPr="00110B36">
        <w:rPr>
          <w:rFonts w:ascii="Arial" w:hAnsi="Arial" w:cs="Arial"/>
        </w:rPr>
        <w:t>SAP que demonstram não haver comprometimento das condições</w:t>
      </w:r>
      <w:r>
        <w:rPr>
          <w:rFonts w:ascii="Arial" w:hAnsi="Arial" w:cs="Arial"/>
        </w:rPr>
        <w:t xml:space="preserve"> </w:t>
      </w:r>
      <w:r w:rsidRPr="00110B36">
        <w:rPr>
          <w:rFonts w:ascii="Arial" w:hAnsi="Arial" w:cs="Arial"/>
        </w:rPr>
        <w:t>de saúde dos servidores, da população privada de liberdade</w:t>
      </w:r>
      <w:r>
        <w:rPr>
          <w:rFonts w:ascii="Arial" w:hAnsi="Arial" w:cs="Arial"/>
        </w:rPr>
        <w:t xml:space="preserve"> </w:t>
      </w:r>
      <w:r w:rsidRPr="00110B36">
        <w:rPr>
          <w:rFonts w:ascii="Arial" w:hAnsi="Arial" w:cs="Arial"/>
        </w:rPr>
        <w:t xml:space="preserve">e dos prestadores de serviços (http://www.sap.sp.gov.br/download_files/covid-19/boletim-covid-04-10-21.pdf e </w:t>
      </w:r>
      <w:hyperlink r:id="rId9" w:history="1">
        <w:r w:rsidRPr="00110B36">
          <w:rPr>
            <w:rStyle w:val="Hyperlink"/>
            <w:rFonts w:ascii="Arial" w:hAnsi="Arial" w:cs="Arial"/>
            <w:color w:val="auto"/>
            <w:u w:val="none"/>
          </w:rPr>
          <w:t>http://www.sap.sp.gov.br/download_files/covid-19/boletim-covid-05-11-21.pdf</w:t>
        </w:r>
      </w:hyperlink>
      <w:r w:rsidRPr="00110B36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</w:t>
      </w:r>
      <w:r w:rsidRPr="00110B36">
        <w:rPr>
          <w:rFonts w:ascii="Arial" w:hAnsi="Arial" w:cs="Arial"/>
        </w:rPr>
        <w:t>e, de acordo com a situação de saúde reinante no Estado que</w:t>
      </w:r>
      <w:r>
        <w:rPr>
          <w:rFonts w:ascii="Arial" w:hAnsi="Arial" w:cs="Arial"/>
        </w:rPr>
        <w:t xml:space="preserve"> </w:t>
      </w:r>
      <w:r w:rsidRPr="00110B36">
        <w:rPr>
          <w:rFonts w:ascii="Arial" w:hAnsi="Arial" w:cs="Arial"/>
        </w:rPr>
        <w:t xml:space="preserve">permite maior </w:t>
      </w:r>
      <w:proofErr w:type="gramStart"/>
      <w:r w:rsidRPr="00110B36">
        <w:rPr>
          <w:rFonts w:ascii="Arial" w:hAnsi="Arial" w:cs="Arial"/>
        </w:rPr>
        <w:t>flexibilização</w:t>
      </w:r>
      <w:proofErr w:type="gramEnd"/>
      <w:r w:rsidRPr="00110B36">
        <w:rPr>
          <w:rFonts w:ascii="Arial" w:hAnsi="Arial" w:cs="Arial"/>
        </w:rPr>
        <w:t xml:space="preserve"> para retomada segura das atividades</w:t>
      </w:r>
      <w:r>
        <w:rPr>
          <w:rFonts w:ascii="Arial" w:hAnsi="Arial" w:cs="Arial"/>
        </w:rPr>
        <w:t xml:space="preserve"> </w:t>
      </w:r>
      <w:r w:rsidRPr="00110B36">
        <w:rPr>
          <w:rFonts w:ascii="Arial" w:hAnsi="Arial" w:cs="Arial"/>
        </w:rPr>
        <w:t>em geral no âmbito do Estado;</w:t>
      </w:r>
    </w:p>
    <w:p w:rsidR="00110B36" w:rsidRPr="00110B36" w:rsidRDefault="00110B36" w:rsidP="00110B36">
      <w:pPr>
        <w:spacing w:before="80" w:after="100" w:line="300" w:lineRule="atLeast"/>
        <w:ind w:firstLine="425"/>
        <w:jc w:val="both"/>
        <w:rPr>
          <w:rFonts w:ascii="Arial" w:hAnsi="Arial" w:cs="Arial"/>
        </w:rPr>
      </w:pPr>
      <w:r w:rsidRPr="00110B36">
        <w:rPr>
          <w:rFonts w:ascii="Arial" w:hAnsi="Arial" w:cs="Arial"/>
        </w:rPr>
        <w:t>Considerando que a imunização não confere a possibilidade</w:t>
      </w:r>
      <w:r>
        <w:rPr>
          <w:rFonts w:ascii="Arial" w:hAnsi="Arial" w:cs="Arial"/>
        </w:rPr>
        <w:t xml:space="preserve"> </w:t>
      </w:r>
      <w:r w:rsidRPr="00110B36">
        <w:rPr>
          <w:rFonts w:ascii="Arial" w:hAnsi="Arial" w:cs="Arial"/>
        </w:rPr>
        <w:t>da adoção de antigos hábitos, ao revés, exige a manutenção</w:t>
      </w:r>
      <w:r>
        <w:rPr>
          <w:rFonts w:ascii="Arial" w:hAnsi="Arial" w:cs="Arial"/>
        </w:rPr>
        <w:t xml:space="preserve"> </w:t>
      </w:r>
      <w:r w:rsidRPr="00110B36">
        <w:rPr>
          <w:rFonts w:ascii="Arial" w:hAnsi="Arial" w:cs="Arial"/>
        </w:rPr>
        <w:t>das medidas de segurança sanitária, como o uso de máscara, o</w:t>
      </w:r>
      <w:r>
        <w:rPr>
          <w:rFonts w:ascii="Arial" w:hAnsi="Arial" w:cs="Arial"/>
        </w:rPr>
        <w:t xml:space="preserve"> </w:t>
      </w:r>
      <w:r w:rsidRPr="00110B36">
        <w:rPr>
          <w:rFonts w:ascii="Arial" w:hAnsi="Arial" w:cs="Arial"/>
        </w:rPr>
        <w:t>respeito ao distanciamento e a higienização constante das mãos.</w:t>
      </w:r>
    </w:p>
    <w:p w:rsidR="00110B36" w:rsidRPr="00110B36" w:rsidRDefault="00110B36" w:rsidP="00110B36">
      <w:pPr>
        <w:spacing w:before="80" w:after="100" w:line="320" w:lineRule="atLeast"/>
        <w:ind w:firstLine="425"/>
        <w:jc w:val="both"/>
        <w:rPr>
          <w:rFonts w:ascii="Arial" w:hAnsi="Arial" w:cs="Arial"/>
          <w:b/>
        </w:rPr>
      </w:pPr>
      <w:r w:rsidRPr="00110B36">
        <w:rPr>
          <w:rFonts w:ascii="Arial" w:hAnsi="Arial" w:cs="Arial"/>
          <w:b/>
        </w:rPr>
        <w:t>Resolve:</w:t>
      </w:r>
    </w:p>
    <w:p w:rsidR="00110B36" w:rsidRPr="00110B36" w:rsidRDefault="00110B36" w:rsidP="00110B36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110B36">
        <w:rPr>
          <w:rFonts w:ascii="Arial" w:hAnsi="Arial" w:cs="Arial"/>
          <w:b/>
        </w:rPr>
        <w:t>Artigo 1º</w:t>
      </w:r>
      <w:r w:rsidRPr="00110B36">
        <w:rPr>
          <w:rFonts w:ascii="Arial" w:hAnsi="Arial" w:cs="Arial"/>
        </w:rPr>
        <w:t xml:space="preserve"> - </w:t>
      </w:r>
      <w:r w:rsidRPr="00110B36">
        <w:rPr>
          <w:rFonts w:ascii="Arial" w:hAnsi="Arial" w:cs="Arial"/>
          <w:b/>
        </w:rPr>
        <w:t>A partir de 16/11/2021, autorizar o retorno às atividades externas pelas pessoas privadas de liberdade.</w:t>
      </w:r>
    </w:p>
    <w:p w:rsidR="00110B36" w:rsidRPr="00110B36" w:rsidRDefault="00110B36" w:rsidP="00110B36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110B36">
        <w:rPr>
          <w:rFonts w:ascii="Arial" w:hAnsi="Arial" w:cs="Arial"/>
          <w:b/>
        </w:rPr>
        <w:t>Artigo 2º</w:t>
      </w:r>
      <w:r w:rsidRPr="00110B36">
        <w:rPr>
          <w:rFonts w:ascii="Arial" w:hAnsi="Arial" w:cs="Arial"/>
        </w:rPr>
        <w:t xml:space="preserve"> - Deverá ser observado o protocolo de segurança</w:t>
      </w:r>
      <w:r>
        <w:rPr>
          <w:rFonts w:ascii="Arial" w:hAnsi="Arial" w:cs="Arial"/>
        </w:rPr>
        <w:t xml:space="preserve"> </w:t>
      </w:r>
      <w:r w:rsidRPr="00110B36">
        <w:rPr>
          <w:rFonts w:ascii="Arial" w:hAnsi="Arial" w:cs="Arial"/>
        </w:rPr>
        <w:t>sanitária para saída e retorno dos privados de liberdade para as</w:t>
      </w:r>
      <w:r>
        <w:rPr>
          <w:rFonts w:ascii="Arial" w:hAnsi="Arial" w:cs="Arial"/>
        </w:rPr>
        <w:t xml:space="preserve"> </w:t>
      </w:r>
      <w:r w:rsidRPr="00110B36">
        <w:rPr>
          <w:rFonts w:ascii="Arial" w:hAnsi="Arial" w:cs="Arial"/>
        </w:rPr>
        <w:t>atividades externas ao estabelecimento penal, conforme Plano</w:t>
      </w:r>
      <w:r>
        <w:rPr>
          <w:rFonts w:ascii="Arial" w:hAnsi="Arial" w:cs="Arial"/>
        </w:rPr>
        <w:t xml:space="preserve"> </w:t>
      </w:r>
      <w:r w:rsidRPr="00110B36">
        <w:rPr>
          <w:rFonts w:ascii="Arial" w:hAnsi="Arial" w:cs="Arial"/>
        </w:rPr>
        <w:t>de Contingência que é parte integrante desta Resolução.</w:t>
      </w:r>
    </w:p>
    <w:p w:rsidR="00110B36" w:rsidRPr="00110B36" w:rsidRDefault="00110B36" w:rsidP="00110B36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110B36">
        <w:rPr>
          <w:rFonts w:ascii="Arial" w:hAnsi="Arial" w:cs="Arial"/>
          <w:b/>
        </w:rPr>
        <w:t>Artigo 3º</w:t>
      </w:r>
      <w:r w:rsidRPr="00110B36">
        <w:rPr>
          <w:rFonts w:ascii="Arial" w:hAnsi="Arial" w:cs="Arial"/>
        </w:rPr>
        <w:t xml:space="preserve"> - Esta medida poderá ser reavaliada a qualquer</w:t>
      </w:r>
      <w:r>
        <w:rPr>
          <w:rFonts w:ascii="Arial" w:hAnsi="Arial" w:cs="Arial"/>
        </w:rPr>
        <w:t xml:space="preserve"> </w:t>
      </w:r>
      <w:r w:rsidRPr="00110B36">
        <w:rPr>
          <w:rFonts w:ascii="Arial" w:hAnsi="Arial" w:cs="Arial"/>
        </w:rPr>
        <w:t>momento, considerando-se a alteração do cenário de saúde</w:t>
      </w:r>
      <w:r>
        <w:rPr>
          <w:rFonts w:ascii="Arial" w:hAnsi="Arial" w:cs="Arial"/>
        </w:rPr>
        <w:t xml:space="preserve"> </w:t>
      </w:r>
      <w:r w:rsidRPr="00110B36">
        <w:rPr>
          <w:rFonts w:ascii="Arial" w:hAnsi="Arial" w:cs="Arial"/>
        </w:rPr>
        <w:t>pública prevalente no Estado.</w:t>
      </w:r>
    </w:p>
    <w:p w:rsidR="00A743AA" w:rsidRDefault="00110B36" w:rsidP="00110B36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110B36">
        <w:rPr>
          <w:rFonts w:ascii="Arial" w:hAnsi="Arial" w:cs="Arial"/>
          <w:b/>
        </w:rPr>
        <w:t>Artigo 4º</w:t>
      </w:r>
      <w:r w:rsidRPr="00110B36">
        <w:rPr>
          <w:rFonts w:ascii="Arial" w:hAnsi="Arial" w:cs="Arial"/>
        </w:rPr>
        <w:t xml:space="preserve"> - Esta Resolução entra em vigor na data da sua</w:t>
      </w:r>
      <w:r>
        <w:rPr>
          <w:rFonts w:ascii="Arial" w:hAnsi="Arial" w:cs="Arial"/>
        </w:rPr>
        <w:t xml:space="preserve"> </w:t>
      </w:r>
      <w:r w:rsidRPr="00110B36">
        <w:rPr>
          <w:rFonts w:ascii="Arial" w:hAnsi="Arial" w:cs="Arial"/>
        </w:rPr>
        <w:t>publicação.</w:t>
      </w:r>
    </w:p>
    <w:p w:rsidR="00D8727C" w:rsidRDefault="00F14610" w:rsidP="00107C74">
      <w:pPr>
        <w:spacing w:before="120" w:after="8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</w:t>
      </w:r>
      <w:r w:rsidR="00CD2623">
        <w:rPr>
          <w:rFonts w:ascii="Arial" w:hAnsi="Arial" w:cs="Arial"/>
          <w:b/>
          <w:i/>
          <w:color w:val="FF0000"/>
          <w:sz w:val="20"/>
          <w:szCs w:val="20"/>
        </w:rPr>
        <w:t>ficial</w:t>
      </w:r>
    </w:p>
    <w:sectPr w:rsidR="00D8727C" w:rsidSect="002501A2">
      <w:headerReference w:type="default" r:id="rId10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1D2A" w:rsidRDefault="00D51D2A" w:rsidP="00CE505D">
      <w:pPr>
        <w:spacing w:after="0" w:line="240" w:lineRule="auto"/>
      </w:pPr>
      <w:r>
        <w:separator/>
      </w:r>
    </w:p>
  </w:endnote>
  <w:endnote w:type="continuationSeparator" w:id="0">
    <w:p w:rsidR="00D51D2A" w:rsidRDefault="00D51D2A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1D2A" w:rsidRDefault="00D51D2A" w:rsidP="00CE505D">
      <w:pPr>
        <w:spacing w:after="0" w:line="240" w:lineRule="auto"/>
      </w:pPr>
      <w:r>
        <w:separator/>
      </w:r>
    </w:p>
  </w:footnote>
  <w:footnote w:type="continuationSeparator" w:id="0">
    <w:p w:rsidR="00D51D2A" w:rsidRDefault="00D51D2A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1777281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01A2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0D31"/>
    <w:rsid w:val="0000181B"/>
    <w:rsid w:val="0000538C"/>
    <w:rsid w:val="00005B6C"/>
    <w:rsid w:val="000103A2"/>
    <w:rsid w:val="000136D7"/>
    <w:rsid w:val="000143B6"/>
    <w:rsid w:val="000145A2"/>
    <w:rsid w:val="00014B10"/>
    <w:rsid w:val="00017219"/>
    <w:rsid w:val="00017482"/>
    <w:rsid w:val="00024B46"/>
    <w:rsid w:val="00024F59"/>
    <w:rsid w:val="000263D1"/>
    <w:rsid w:val="000319AB"/>
    <w:rsid w:val="000346C2"/>
    <w:rsid w:val="000356DA"/>
    <w:rsid w:val="00035F25"/>
    <w:rsid w:val="00036B65"/>
    <w:rsid w:val="00037057"/>
    <w:rsid w:val="000409E7"/>
    <w:rsid w:val="00042F19"/>
    <w:rsid w:val="0004317E"/>
    <w:rsid w:val="00043A82"/>
    <w:rsid w:val="00044682"/>
    <w:rsid w:val="0004779B"/>
    <w:rsid w:val="00051094"/>
    <w:rsid w:val="000517E0"/>
    <w:rsid w:val="000524B7"/>
    <w:rsid w:val="00056CA3"/>
    <w:rsid w:val="00057089"/>
    <w:rsid w:val="000577C7"/>
    <w:rsid w:val="00057E4E"/>
    <w:rsid w:val="0006185B"/>
    <w:rsid w:val="000624B1"/>
    <w:rsid w:val="00065897"/>
    <w:rsid w:val="00066CAA"/>
    <w:rsid w:val="00071F09"/>
    <w:rsid w:val="0007445B"/>
    <w:rsid w:val="00075A6E"/>
    <w:rsid w:val="00077798"/>
    <w:rsid w:val="0008165E"/>
    <w:rsid w:val="00082AD3"/>
    <w:rsid w:val="00092061"/>
    <w:rsid w:val="00094655"/>
    <w:rsid w:val="000948CD"/>
    <w:rsid w:val="00095535"/>
    <w:rsid w:val="00097A38"/>
    <w:rsid w:val="000A1201"/>
    <w:rsid w:val="000A2DD0"/>
    <w:rsid w:val="000A35DF"/>
    <w:rsid w:val="000A72FB"/>
    <w:rsid w:val="000A747D"/>
    <w:rsid w:val="000B05DB"/>
    <w:rsid w:val="000B1322"/>
    <w:rsid w:val="000B624E"/>
    <w:rsid w:val="000B632E"/>
    <w:rsid w:val="000B665E"/>
    <w:rsid w:val="000C1333"/>
    <w:rsid w:val="000C25A9"/>
    <w:rsid w:val="000C32A6"/>
    <w:rsid w:val="000C4BE4"/>
    <w:rsid w:val="000C6448"/>
    <w:rsid w:val="000D0F5E"/>
    <w:rsid w:val="000D78A9"/>
    <w:rsid w:val="000E0490"/>
    <w:rsid w:val="000E0F98"/>
    <w:rsid w:val="000E164B"/>
    <w:rsid w:val="000E1B7D"/>
    <w:rsid w:val="000E428B"/>
    <w:rsid w:val="000E5F63"/>
    <w:rsid w:val="000E6D16"/>
    <w:rsid w:val="000E7C7A"/>
    <w:rsid w:val="000F1BF2"/>
    <w:rsid w:val="000F7BCA"/>
    <w:rsid w:val="00101DF5"/>
    <w:rsid w:val="00102839"/>
    <w:rsid w:val="0010423B"/>
    <w:rsid w:val="00107C74"/>
    <w:rsid w:val="00110B36"/>
    <w:rsid w:val="00113EBA"/>
    <w:rsid w:val="00115050"/>
    <w:rsid w:val="00116592"/>
    <w:rsid w:val="00120199"/>
    <w:rsid w:val="00120938"/>
    <w:rsid w:val="001213A7"/>
    <w:rsid w:val="0012523D"/>
    <w:rsid w:val="0012581C"/>
    <w:rsid w:val="0012664B"/>
    <w:rsid w:val="00126F69"/>
    <w:rsid w:val="00132BA6"/>
    <w:rsid w:val="00136216"/>
    <w:rsid w:val="00136367"/>
    <w:rsid w:val="0014003D"/>
    <w:rsid w:val="00145C38"/>
    <w:rsid w:val="00146272"/>
    <w:rsid w:val="00151B08"/>
    <w:rsid w:val="00156777"/>
    <w:rsid w:val="00165DF1"/>
    <w:rsid w:val="00170A88"/>
    <w:rsid w:val="00171060"/>
    <w:rsid w:val="00171E4B"/>
    <w:rsid w:val="001739B3"/>
    <w:rsid w:val="00175533"/>
    <w:rsid w:val="00175941"/>
    <w:rsid w:val="001778A8"/>
    <w:rsid w:val="00177F37"/>
    <w:rsid w:val="00180E20"/>
    <w:rsid w:val="00181326"/>
    <w:rsid w:val="001825A5"/>
    <w:rsid w:val="001840C2"/>
    <w:rsid w:val="00195C1C"/>
    <w:rsid w:val="00197BAF"/>
    <w:rsid w:val="001A115A"/>
    <w:rsid w:val="001A1597"/>
    <w:rsid w:val="001A28BE"/>
    <w:rsid w:val="001A29BC"/>
    <w:rsid w:val="001A70B2"/>
    <w:rsid w:val="001A792A"/>
    <w:rsid w:val="001B0503"/>
    <w:rsid w:val="001B2DF6"/>
    <w:rsid w:val="001B651F"/>
    <w:rsid w:val="001B7FEE"/>
    <w:rsid w:val="001C1CCA"/>
    <w:rsid w:val="001C5FAC"/>
    <w:rsid w:val="001D0749"/>
    <w:rsid w:val="001E072A"/>
    <w:rsid w:val="001E080B"/>
    <w:rsid w:val="001E0B47"/>
    <w:rsid w:val="001E17F0"/>
    <w:rsid w:val="001E1F34"/>
    <w:rsid w:val="001E27DA"/>
    <w:rsid w:val="001E340F"/>
    <w:rsid w:val="001E3522"/>
    <w:rsid w:val="001E6399"/>
    <w:rsid w:val="001F6AC7"/>
    <w:rsid w:val="00201255"/>
    <w:rsid w:val="0020190A"/>
    <w:rsid w:val="00201F4C"/>
    <w:rsid w:val="002041B1"/>
    <w:rsid w:val="00204F11"/>
    <w:rsid w:val="00206340"/>
    <w:rsid w:val="002065BC"/>
    <w:rsid w:val="00207D31"/>
    <w:rsid w:val="00210BA4"/>
    <w:rsid w:val="002118A2"/>
    <w:rsid w:val="00214414"/>
    <w:rsid w:val="00214662"/>
    <w:rsid w:val="002173B5"/>
    <w:rsid w:val="002227A8"/>
    <w:rsid w:val="00222BB6"/>
    <w:rsid w:val="0022387E"/>
    <w:rsid w:val="002273C6"/>
    <w:rsid w:val="00227F0E"/>
    <w:rsid w:val="00230B7F"/>
    <w:rsid w:val="0023336D"/>
    <w:rsid w:val="00234E66"/>
    <w:rsid w:val="002427BA"/>
    <w:rsid w:val="002428D2"/>
    <w:rsid w:val="002468EA"/>
    <w:rsid w:val="00247033"/>
    <w:rsid w:val="00247B94"/>
    <w:rsid w:val="002501A2"/>
    <w:rsid w:val="00252171"/>
    <w:rsid w:val="00252E7C"/>
    <w:rsid w:val="002533B6"/>
    <w:rsid w:val="00257EE1"/>
    <w:rsid w:val="0026110C"/>
    <w:rsid w:val="002641FC"/>
    <w:rsid w:val="00265230"/>
    <w:rsid w:val="0026685F"/>
    <w:rsid w:val="00267A01"/>
    <w:rsid w:val="00270BDE"/>
    <w:rsid w:val="00274047"/>
    <w:rsid w:val="00277444"/>
    <w:rsid w:val="00285ADC"/>
    <w:rsid w:val="00285DEF"/>
    <w:rsid w:val="00290B65"/>
    <w:rsid w:val="00296377"/>
    <w:rsid w:val="00296B89"/>
    <w:rsid w:val="00296D19"/>
    <w:rsid w:val="002A0146"/>
    <w:rsid w:val="002A1198"/>
    <w:rsid w:val="002A2C7C"/>
    <w:rsid w:val="002A323A"/>
    <w:rsid w:val="002A53E9"/>
    <w:rsid w:val="002A7468"/>
    <w:rsid w:val="002B04A4"/>
    <w:rsid w:val="002B1579"/>
    <w:rsid w:val="002B2A0D"/>
    <w:rsid w:val="002B309F"/>
    <w:rsid w:val="002B36AB"/>
    <w:rsid w:val="002B3A13"/>
    <w:rsid w:val="002B6935"/>
    <w:rsid w:val="002C477D"/>
    <w:rsid w:val="002C4E70"/>
    <w:rsid w:val="002C55C4"/>
    <w:rsid w:val="002D09CD"/>
    <w:rsid w:val="002D0F33"/>
    <w:rsid w:val="002D4F13"/>
    <w:rsid w:val="002D5B9E"/>
    <w:rsid w:val="002D6E7D"/>
    <w:rsid w:val="002E193A"/>
    <w:rsid w:val="002E3B49"/>
    <w:rsid w:val="002E431F"/>
    <w:rsid w:val="002E4588"/>
    <w:rsid w:val="002E5FE3"/>
    <w:rsid w:val="002E6400"/>
    <w:rsid w:val="002F0555"/>
    <w:rsid w:val="002F1C8E"/>
    <w:rsid w:val="002F1E33"/>
    <w:rsid w:val="002F2171"/>
    <w:rsid w:val="002F2A5A"/>
    <w:rsid w:val="002F31CA"/>
    <w:rsid w:val="002F374E"/>
    <w:rsid w:val="002F3E8B"/>
    <w:rsid w:val="0030034D"/>
    <w:rsid w:val="00302EF8"/>
    <w:rsid w:val="00303F1B"/>
    <w:rsid w:val="00305F40"/>
    <w:rsid w:val="00306B8C"/>
    <w:rsid w:val="003071EC"/>
    <w:rsid w:val="00311B13"/>
    <w:rsid w:val="00311D45"/>
    <w:rsid w:val="0031441C"/>
    <w:rsid w:val="003145E0"/>
    <w:rsid w:val="003162FF"/>
    <w:rsid w:val="00317123"/>
    <w:rsid w:val="00321D44"/>
    <w:rsid w:val="00325D3B"/>
    <w:rsid w:val="00327326"/>
    <w:rsid w:val="00327D35"/>
    <w:rsid w:val="003317F4"/>
    <w:rsid w:val="00336048"/>
    <w:rsid w:val="00336561"/>
    <w:rsid w:val="0033758A"/>
    <w:rsid w:val="0034003B"/>
    <w:rsid w:val="00340439"/>
    <w:rsid w:val="00340E36"/>
    <w:rsid w:val="003435CE"/>
    <w:rsid w:val="0034367C"/>
    <w:rsid w:val="003466F4"/>
    <w:rsid w:val="003509FA"/>
    <w:rsid w:val="00350D9E"/>
    <w:rsid w:val="00354CB1"/>
    <w:rsid w:val="00354EFE"/>
    <w:rsid w:val="00355E0B"/>
    <w:rsid w:val="0035644B"/>
    <w:rsid w:val="0035670D"/>
    <w:rsid w:val="00360060"/>
    <w:rsid w:val="00362574"/>
    <w:rsid w:val="003652D3"/>
    <w:rsid w:val="0036740D"/>
    <w:rsid w:val="003709F3"/>
    <w:rsid w:val="00371984"/>
    <w:rsid w:val="00372074"/>
    <w:rsid w:val="00372ED6"/>
    <w:rsid w:val="00373F3D"/>
    <w:rsid w:val="00374586"/>
    <w:rsid w:val="0037592A"/>
    <w:rsid w:val="00375DC9"/>
    <w:rsid w:val="00376CA9"/>
    <w:rsid w:val="00381BD5"/>
    <w:rsid w:val="00383DAA"/>
    <w:rsid w:val="00383ED6"/>
    <w:rsid w:val="00383EEF"/>
    <w:rsid w:val="003840A4"/>
    <w:rsid w:val="00384F65"/>
    <w:rsid w:val="00391B54"/>
    <w:rsid w:val="0039255A"/>
    <w:rsid w:val="003974E6"/>
    <w:rsid w:val="003A0B84"/>
    <w:rsid w:val="003A0F10"/>
    <w:rsid w:val="003A14DC"/>
    <w:rsid w:val="003A16DA"/>
    <w:rsid w:val="003A4349"/>
    <w:rsid w:val="003A5FD8"/>
    <w:rsid w:val="003A72C8"/>
    <w:rsid w:val="003B0FB0"/>
    <w:rsid w:val="003B26E6"/>
    <w:rsid w:val="003B390C"/>
    <w:rsid w:val="003B7986"/>
    <w:rsid w:val="003C0234"/>
    <w:rsid w:val="003C1ECE"/>
    <w:rsid w:val="003C33EA"/>
    <w:rsid w:val="003C5649"/>
    <w:rsid w:val="003C63E4"/>
    <w:rsid w:val="003C72F5"/>
    <w:rsid w:val="003D57CF"/>
    <w:rsid w:val="003D7EBA"/>
    <w:rsid w:val="003E05CB"/>
    <w:rsid w:val="003E2897"/>
    <w:rsid w:val="003F0721"/>
    <w:rsid w:val="003F438E"/>
    <w:rsid w:val="003F5201"/>
    <w:rsid w:val="003F58F8"/>
    <w:rsid w:val="003F6BBF"/>
    <w:rsid w:val="0040146A"/>
    <w:rsid w:val="004024F8"/>
    <w:rsid w:val="00407086"/>
    <w:rsid w:val="0041394B"/>
    <w:rsid w:val="00415B8D"/>
    <w:rsid w:val="0041668A"/>
    <w:rsid w:val="00416A15"/>
    <w:rsid w:val="00416DBA"/>
    <w:rsid w:val="00417F92"/>
    <w:rsid w:val="0042056D"/>
    <w:rsid w:val="00421ECF"/>
    <w:rsid w:val="004221C4"/>
    <w:rsid w:val="00422F16"/>
    <w:rsid w:val="00426882"/>
    <w:rsid w:val="004360B9"/>
    <w:rsid w:val="00440824"/>
    <w:rsid w:val="00441214"/>
    <w:rsid w:val="004461DA"/>
    <w:rsid w:val="004461EE"/>
    <w:rsid w:val="00446D82"/>
    <w:rsid w:val="004470E2"/>
    <w:rsid w:val="00447A10"/>
    <w:rsid w:val="00447C4D"/>
    <w:rsid w:val="004500BD"/>
    <w:rsid w:val="00452A2F"/>
    <w:rsid w:val="004541E0"/>
    <w:rsid w:val="00454286"/>
    <w:rsid w:val="00454995"/>
    <w:rsid w:val="00454CE4"/>
    <w:rsid w:val="004550E9"/>
    <w:rsid w:val="004601C1"/>
    <w:rsid w:val="00460344"/>
    <w:rsid w:val="00460940"/>
    <w:rsid w:val="00460A69"/>
    <w:rsid w:val="0046102C"/>
    <w:rsid w:val="00466C83"/>
    <w:rsid w:val="00466EA5"/>
    <w:rsid w:val="00470864"/>
    <w:rsid w:val="0047141D"/>
    <w:rsid w:val="00472007"/>
    <w:rsid w:val="00473E03"/>
    <w:rsid w:val="0047624F"/>
    <w:rsid w:val="0047726A"/>
    <w:rsid w:val="00477829"/>
    <w:rsid w:val="00481732"/>
    <w:rsid w:val="00481D52"/>
    <w:rsid w:val="00482EFF"/>
    <w:rsid w:val="00484FA6"/>
    <w:rsid w:val="00486E57"/>
    <w:rsid w:val="00492E65"/>
    <w:rsid w:val="00492FC9"/>
    <w:rsid w:val="00495314"/>
    <w:rsid w:val="004975D6"/>
    <w:rsid w:val="004A012A"/>
    <w:rsid w:val="004A0771"/>
    <w:rsid w:val="004A23FC"/>
    <w:rsid w:val="004A3350"/>
    <w:rsid w:val="004A63A7"/>
    <w:rsid w:val="004A73ED"/>
    <w:rsid w:val="004B0565"/>
    <w:rsid w:val="004B0B05"/>
    <w:rsid w:val="004B0CD5"/>
    <w:rsid w:val="004B1DFD"/>
    <w:rsid w:val="004B1F07"/>
    <w:rsid w:val="004B2625"/>
    <w:rsid w:val="004B2DE5"/>
    <w:rsid w:val="004B4A50"/>
    <w:rsid w:val="004B4DAB"/>
    <w:rsid w:val="004B5B49"/>
    <w:rsid w:val="004B65E2"/>
    <w:rsid w:val="004B7147"/>
    <w:rsid w:val="004C1C49"/>
    <w:rsid w:val="004C2C2D"/>
    <w:rsid w:val="004C3455"/>
    <w:rsid w:val="004C6AE1"/>
    <w:rsid w:val="004D004E"/>
    <w:rsid w:val="004D5DDB"/>
    <w:rsid w:val="004D6F35"/>
    <w:rsid w:val="004D79F7"/>
    <w:rsid w:val="004E3B65"/>
    <w:rsid w:val="004E4D44"/>
    <w:rsid w:val="004E6C53"/>
    <w:rsid w:val="004E7AB7"/>
    <w:rsid w:val="004E7D94"/>
    <w:rsid w:val="0050124D"/>
    <w:rsid w:val="00501F2D"/>
    <w:rsid w:val="005022E8"/>
    <w:rsid w:val="00502873"/>
    <w:rsid w:val="00507709"/>
    <w:rsid w:val="00511267"/>
    <w:rsid w:val="005171EC"/>
    <w:rsid w:val="00520A2A"/>
    <w:rsid w:val="00525678"/>
    <w:rsid w:val="005262DE"/>
    <w:rsid w:val="005300AD"/>
    <w:rsid w:val="00531306"/>
    <w:rsid w:val="0053172A"/>
    <w:rsid w:val="005326F1"/>
    <w:rsid w:val="00535BA0"/>
    <w:rsid w:val="00537842"/>
    <w:rsid w:val="00542D5E"/>
    <w:rsid w:val="00544E9B"/>
    <w:rsid w:val="00545F0D"/>
    <w:rsid w:val="00546738"/>
    <w:rsid w:val="0054710B"/>
    <w:rsid w:val="005547EE"/>
    <w:rsid w:val="00555B1F"/>
    <w:rsid w:val="00555B53"/>
    <w:rsid w:val="00560C83"/>
    <w:rsid w:val="00563028"/>
    <w:rsid w:val="00563207"/>
    <w:rsid w:val="00564B7A"/>
    <w:rsid w:val="005731D8"/>
    <w:rsid w:val="005734A1"/>
    <w:rsid w:val="00574D94"/>
    <w:rsid w:val="00574E29"/>
    <w:rsid w:val="00575881"/>
    <w:rsid w:val="00580205"/>
    <w:rsid w:val="00581050"/>
    <w:rsid w:val="00581501"/>
    <w:rsid w:val="0058231F"/>
    <w:rsid w:val="00582BD6"/>
    <w:rsid w:val="00584FAA"/>
    <w:rsid w:val="00590CF4"/>
    <w:rsid w:val="0059420E"/>
    <w:rsid w:val="00594832"/>
    <w:rsid w:val="00594BA6"/>
    <w:rsid w:val="00596E29"/>
    <w:rsid w:val="00597829"/>
    <w:rsid w:val="005A0330"/>
    <w:rsid w:val="005A6BA8"/>
    <w:rsid w:val="005A777B"/>
    <w:rsid w:val="005A7E23"/>
    <w:rsid w:val="005B13BA"/>
    <w:rsid w:val="005B2C5F"/>
    <w:rsid w:val="005B4806"/>
    <w:rsid w:val="005B4822"/>
    <w:rsid w:val="005B4F2E"/>
    <w:rsid w:val="005B640E"/>
    <w:rsid w:val="005B6857"/>
    <w:rsid w:val="005B7792"/>
    <w:rsid w:val="005C3B0D"/>
    <w:rsid w:val="005C4DE9"/>
    <w:rsid w:val="005C5645"/>
    <w:rsid w:val="005C5B06"/>
    <w:rsid w:val="005C6782"/>
    <w:rsid w:val="005C720F"/>
    <w:rsid w:val="005C72D9"/>
    <w:rsid w:val="005D059B"/>
    <w:rsid w:val="005D0ADC"/>
    <w:rsid w:val="005D1DE9"/>
    <w:rsid w:val="005D3FEF"/>
    <w:rsid w:val="005D5BA7"/>
    <w:rsid w:val="005D7AF7"/>
    <w:rsid w:val="005E48C3"/>
    <w:rsid w:val="005E5DC8"/>
    <w:rsid w:val="005E6E15"/>
    <w:rsid w:val="005E71B6"/>
    <w:rsid w:val="005E7A36"/>
    <w:rsid w:val="005E7C11"/>
    <w:rsid w:val="005F38BA"/>
    <w:rsid w:val="005F61C8"/>
    <w:rsid w:val="005F7234"/>
    <w:rsid w:val="006011D3"/>
    <w:rsid w:val="00602A68"/>
    <w:rsid w:val="00604426"/>
    <w:rsid w:val="006056EB"/>
    <w:rsid w:val="00605D65"/>
    <w:rsid w:val="00610F44"/>
    <w:rsid w:val="00613576"/>
    <w:rsid w:val="00623212"/>
    <w:rsid w:val="0062380F"/>
    <w:rsid w:val="0062568D"/>
    <w:rsid w:val="00625D14"/>
    <w:rsid w:val="00632135"/>
    <w:rsid w:val="006358F1"/>
    <w:rsid w:val="00635982"/>
    <w:rsid w:val="00636978"/>
    <w:rsid w:val="00637D14"/>
    <w:rsid w:val="0064221B"/>
    <w:rsid w:val="00642722"/>
    <w:rsid w:val="00644CCA"/>
    <w:rsid w:val="0064644A"/>
    <w:rsid w:val="00646EFE"/>
    <w:rsid w:val="00650AFF"/>
    <w:rsid w:val="0065687B"/>
    <w:rsid w:val="0065699F"/>
    <w:rsid w:val="00657381"/>
    <w:rsid w:val="00657853"/>
    <w:rsid w:val="006625F0"/>
    <w:rsid w:val="006642CD"/>
    <w:rsid w:val="0066520A"/>
    <w:rsid w:val="00670BFF"/>
    <w:rsid w:val="0067370D"/>
    <w:rsid w:val="00675167"/>
    <w:rsid w:val="00677456"/>
    <w:rsid w:val="00677F22"/>
    <w:rsid w:val="00677F2D"/>
    <w:rsid w:val="006845C6"/>
    <w:rsid w:val="00684744"/>
    <w:rsid w:val="00686216"/>
    <w:rsid w:val="006873FC"/>
    <w:rsid w:val="006945A9"/>
    <w:rsid w:val="006A0C19"/>
    <w:rsid w:val="006A4CE2"/>
    <w:rsid w:val="006B0660"/>
    <w:rsid w:val="006B1014"/>
    <w:rsid w:val="006B18BF"/>
    <w:rsid w:val="006B67AE"/>
    <w:rsid w:val="006B7AC3"/>
    <w:rsid w:val="006C2956"/>
    <w:rsid w:val="006C4A2F"/>
    <w:rsid w:val="006C66EC"/>
    <w:rsid w:val="006C6C9E"/>
    <w:rsid w:val="006D44C2"/>
    <w:rsid w:val="006D475C"/>
    <w:rsid w:val="006D531E"/>
    <w:rsid w:val="006D733E"/>
    <w:rsid w:val="006E06F9"/>
    <w:rsid w:val="006E0E06"/>
    <w:rsid w:val="006E381F"/>
    <w:rsid w:val="006E49BB"/>
    <w:rsid w:val="006E53C0"/>
    <w:rsid w:val="006E53D2"/>
    <w:rsid w:val="006F1189"/>
    <w:rsid w:val="006F26F3"/>
    <w:rsid w:val="006F5BA1"/>
    <w:rsid w:val="00701570"/>
    <w:rsid w:val="00705BA8"/>
    <w:rsid w:val="00705FF1"/>
    <w:rsid w:val="007063FB"/>
    <w:rsid w:val="00706709"/>
    <w:rsid w:val="00706DB0"/>
    <w:rsid w:val="007077F7"/>
    <w:rsid w:val="007108EF"/>
    <w:rsid w:val="00710F11"/>
    <w:rsid w:val="007111B5"/>
    <w:rsid w:val="00711E74"/>
    <w:rsid w:val="00712E1D"/>
    <w:rsid w:val="00716202"/>
    <w:rsid w:val="00720E13"/>
    <w:rsid w:val="00721C93"/>
    <w:rsid w:val="00724163"/>
    <w:rsid w:val="00724269"/>
    <w:rsid w:val="0073261B"/>
    <w:rsid w:val="00733BC0"/>
    <w:rsid w:val="007350E2"/>
    <w:rsid w:val="007401C9"/>
    <w:rsid w:val="007401EA"/>
    <w:rsid w:val="0074395B"/>
    <w:rsid w:val="0074409D"/>
    <w:rsid w:val="007457AB"/>
    <w:rsid w:val="0074700E"/>
    <w:rsid w:val="007478FF"/>
    <w:rsid w:val="00751A89"/>
    <w:rsid w:val="007543D0"/>
    <w:rsid w:val="0075491A"/>
    <w:rsid w:val="007555F3"/>
    <w:rsid w:val="00757F87"/>
    <w:rsid w:val="007606C1"/>
    <w:rsid w:val="00762778"/>
    <w:rsid w:val="007629EE"/>
    <w:rsid w:val="0076453E"/>
    <w:rsid w:val="00764D4E"/>
    <w:rsid w:val="0076619E"/>
    <w:rsid w:val="0076651F"/>
    <w:rsid w:val="007713A9"/>
    <w:rsid w:val="0077476B"/>
    <w:rsid w:val="00776490"/>
    <w:rsid w:val="00777691"/>
    <w:rsid w:val="00777D36"/>
    <w:rsid w:val="00777F0C"/>
    <w:rsid w:val="007828E5"/>
    <w:rsid w:val="00785180"/>
    <w:rsid w:val="00785B23"/>
    <w:rsid w:val="007872FD"/>
    <w:rsid w:val="00794ACF"/>
    <w:rsid w:val="00795878"/>
    <w:rsid w:val="0079589E"/>
    <w:rsid w:val="007A1284"/>
    <w:rsid w:val="007A6DEC"/>
    <w:rsid w:val="007A7637"/>
    <w:rsid w:val="007B0C2D"/>
    <w:rsid w:val="007B1E0D"/>
    <w:rsid w:val="007B250B"/>
    <w:rsid w:val="007B4DC5"/>
    <w:rsid w:val="007B5E88"/>
    <w:rsid w:val="007B5FC6"/>
    <w:rsid w:val="007B65D0"/>
    <w:rsid w:val="007C0170"/>
    <w:rsid w:val="007C75CD"/>
    <w:rsid w:val="007C7E05"/>
    <w:rsid w:val="007D0311"/>
    <w:rsid w:val="007D0DD5"/>
    <w:rsid w:val="007D40C4"/>
    <w:rsid w:val="007E134B"/>
    <w:rsid w:val="007E33FD"/>
    <w:rsid w:val="007E7295"/>
    <w:rsid w:val="007E7598"/>
    <w:rsid w:val="007F1754"/>
    <w:rsid w:val="00805D56"/>
    <w:rsid w:val="00807353"/>
    <w:rsid w:val="00807463"/>
    <w:rsid w:val="008076BF"/>
    <w:rsid w:val="00807EF5"/>
    <w:rsid w:val="00810573"/>
    <w:rsid w:val="00812E67"/>
    <w:rsid w:val="00813545"/>
    <w:rsid w:val="00815557"/>
    <w:rsid w:val="00821447"/>
    <w:rsid w:val="008239E9"/>
    <w:rsid w:val="00823F94"/>
    <w:rsid w:val="00824243"/>
    <w:rsid w:val="00826DF8"/>
    <w:rsid w:val="0082713D"/>
    <w:rsid w:val="00827AA7"/>
    <w:rsid w:val="00832F24"/>
    <w:rsid w:val="00834448"/>
    <w:rsid w:val="00840519"/>
    <w:rsid w:val="00841F56"/>
    <w:rsid w:val="00843253"/>
    <w:rsid w:val="00844825"/>
    <w:rsid w:val="00852758"/>
    <w:rsid w:val="00852832"/>
    <w:rsid w:val="008556C9"/>
    <w:rsid w:val="008578E1"/>
    <w:rsid w:val="0086418F"/>
    <w:rsid w:val="00866711"/>
    <w:rsid w:val="00867BC2"/>
    <w:rsid w:val="0087084D"/>
    <w:rsid w:val="00871134"/>
    <w:rsid w:val="008711DD"/>
    <w:rsid w:val="00872995"/>
    <w:rsid w:val="008755A7"/>
    <w:rsid w:val="00875912"/>
    <w:rsid w:val="00876670"/>
    <w:rsid w:val="0088328C"/>
    <w:rsid w:val="00884CC9"/>
    <w:rsid w:val="0089097D"/>
    <w:rsid w:val="00891841"/>
    <w:rsid w:val="008940AF"/>
    <w:rsid w:val="00895435"/>
    <w:rsid w:val="008A078E"/>
    <w:rsid w:val="008A0AB2"/>
    <w:rsid w:val="008A1556"/>
    <w:rsid w:val="008A3B1F"/>
    <w:rsid w:val="008A5170"/>
    <w:rsid w:val="008A5E8B"/>
    <w:rsid w:val="008B09B8"/>
    <w:rsid w:val="008B197B"/>
    <w:rsid w:val="008B2AC5"/>
    <w:rsid w:val="008B60EC"/>
    <w:rsid w:val="008B7F83"/>
    <w:rsid w:val="008B7FF0"/>
    <w:rsid w:val="008C4F11"/>
    <w:rsid w:val="008D202E"/>
    <w:rsid w:val="008D3458"/>
    <w:rsid w:val="008D4081"/>
    <w:rsid w:val="008D519D"/>
    <w:rsid w:val="008D5265"/>
    <w:rsid w:val="008E0EDD"/>
    <w:rsid w:val="008E1A25"/>
    <w:rsid w:val="008E1DBE"/>
    <w:rsid w:val="008E2A7A"/>
    <w:rsid w:val="008F2614"/>
    <w:rsid w:val="008F2E5B"/>
    <w:rsid w:val="008F37EA"/>
    <w:rsid w:val="00900094"/>
    <w:rsid w:val="0090075C"/>
    <w:rsid w:val="00901586"/>
    <w:rsid w:val="0090368E"/>
    <w:rsid w:val="00906247"/>
    <w:rsid w:val="009063D1"/>
    <w:rsid w:val="00910FDA"/>
    <w:rsid w:val="0091367B"/>
    <w:rsid w:val="009156ED"/>
    <w:rsid w:val="0091766F"/>
    <w:rsid w:val="00920D4F"/>
    <w:rsid w:val="00924C81"/>
    <w:rsid w:val="009306B1"/>
    <w:rsid w:val="00930C89"/>
    <w:rsid w:val="0093466A"/>
    <w:rsid w:val="00934E87"/>
    <w:rsid w:val="00936258"/>
    <w:rsid w:val="00936A26"/>
    <w:rsid w:val="009406FD"/>
    <w:rsid w:val="0094273C"/>
    <w:rsid w:val="00942FC0"/>
    <w:rsid w:val="009452FF"/>
    <w:rsid w:val="00951170"/>
    <w:rsid w:val="00951A97"/>
    <w:rsid w:val="009525AC"/>
    <w:rsid w:val="0095382A"/>
    <w:rsid w:val="00953A80"/>
    <w:rsid w:val="00970C14"/>
    <w:rsid w:val="009724E0"/>
    <w:rsid w:val="00975014"/>
    <w:rsid w:val="0097788A"/>
    <w:rsid w:val="00982037"/>
    <w:rsid w:val="009833E5"/>
    <w:rsid w:val="00984473"/>
    <w:rsid w:val="00985746"/>
    <w:rsid w:val="00985FA0"/>
    <w:rsid w:val="009875EC"/>
    <w:rsid w:val="00987B47"/>
    <w:rsid w:val="00987D6D"/>
    <w:rsid w:val="00990DC2"/>
    <w:rsid w:val="00996B05"/>
    <w:rsid w:val="00996F88"/>
    <w:rsid w:val="009A1E0D"/>
    <w:rsid w:val="009A2718"/>
    <w:rsid w:val="009A40CC"/>
    <w:rsid w:val="009A61D4"/>
    <w:rsid w:val="009A6B8D"/>
    <w:rsid w:val="009B072C"/>
    <w:rsid w:val="009B31A8"/>
    <w:rsid w:val="009B46CC"/>
    <w:rsid w:val="009B6E70"/>
    <w:rsid w:val="009C0CCA"/>
    <w:rsid w:val="009C1D8C"/>
    <w:rsid w:val="009C1F16"/>
    <w:rsid w:val="009D146C"/>
    <w:rsid w:val="009D4F55"/>
    <w:rsid w:val="009E0EBB"/>
    <w:rsid w:val="009E3AB4"/>
    <w:rsid w:val="009E6218"/>
    <w:rsid w:val="009F0693"/>
    <w:rsid w:val="009F13BD"/>
    <w:rsid w:val="009F1C89"/>
    <w:rsid w:val="009F4FE7"/>
    <w:rsid w:val="009F5958"/>
    <w:rsid w:val="00A005C4"/>
    <w:rsid w:val="00A04FE9"/>
    <w:rsid w:val="00A058A5"/>
    <w:rsid w:val="00A067AC"/>
    <w:rsid w:val="00A07C1A"/>
    <w:rsid w:val="00A10042"/>
    <w:rsid w:val="00A11904"/>
    <w:rsid w:val="00A215D7"/>
    <w:rsid w:val="00A22BD7"/>
    <w:rsid w:val="00A23FAA"/>
    <w:rsid w:val="00A27043"/>
    <w:rsid w:val="00A32053"/>
    <w:rsid w:val="00A3266A"/>
    <w:rsid w:val="00A3521E"/>
    <w:rsid w:val="00A40D9E"/>
    <w:rsid w:val="00A42100"/>
    <w:rsid w:val="00A423AE"/>
    <w:rsid w:val="00A42D37"/>
    <w:rsid w:val="00A4551F"/>
    <w:rsid w:val="00A45917"/>
    <w:rsid w:val="00A46D8C"/>
    <w:rsid w:val="00A4750B"/>
    <w:rsid w:val="00A51020"/>
    <w:rsid w:val="00A511D8"/>
    <w:rsid w:val="00A550DA"/>
    <w:rsid w:val="00A55DA2"/>
    <w:rsid w:val="00A56212"/>
    <w:rsid w:val="00A56EDB"/>
    <w:rsid w:val="00A5727F"/>
    <w:rsid w:val="00A573D2"/>
    <w:rsid w:val="00A57E26"/>
    <w:rsid w:val="00A6046C"/>
    <w:rsid w:val="00A628B6"/>
    <w:rsid w:val="00A63B77"/>
    <w:rsid w:val="00A67049"/>
    <w:rsid w:val="00A716FB"/>
    <w:rsid w:val="00A743AA"/>
    <w:rsid w:val="00A82297"/>
    <w:rsid w:val="00A826BC"/>
    <w:rsid w:val="00A84937"/>
    <w:rsid w:val="00AA197D"/>
    <w:rsid w:val="00AA5788"/>
    <w:rsid w:val="00AA6850"/>
    <w:rsid w:val="00AA7DE0"/>
    <w:rsid w:val="00AB187B"/>
    <w:rsid w:val="00AB2F09"/>
    <w:rsid w:val="00AB2F7B"/>
    <w:rsid w:val="00AB37AA"/>
    <w:rsid w:val="00AB3D38"/>
    <w:rsid w:val="00AB489C"/>
    <w:rsid w:val="00AC1E24"/>
    <w:rsid w:val="00AC41C2"/>
    <w:rsid w:val="00AC6089"/>
    <w:rsid w:val="00AC6F31"/>
    <w:rsid w:val="00AC7A7F"/>
    <w:rsid w:val="00AD3860"/>
    <w:rsid w:val="00AD3F8B"/>
    <w:rsid w:val="00AD419B"/>
    <w:rsid w:val="00AD5267"/>
    <w:rsid w:val="00AD76D9"/>
    <w:rsid w:val="00AD77AB"/>
    <w:rsid w:val="00AE21CF"/>
    <w:rsid w:val="00AE3407"/>
    <w:rsid w:val="00AE41E2"/>
    <w:rsid w:val="00AE4559"/>
    <w:rsid w:val="00AE5115"/>
    <w:rsid w:val="00AE5F17"/>
    <w:rsid w:val="00AE731A"/>
    <w:rsid w:val="00AF16B9"/>
    <w:rsid w:val="00AF2165"/>
    <w:rsid w:val="00AF2CAD"/>
    <w:rsid w:val="00AF2E34"/>
    <w:rsid w:val="00AF3A45"/>
    <w:rsid w:val="00AF491B"/>
    <w:rsid w:val="00AF534E"/>
    <w:rsid w:val="00AF5A75"/>
    <w:rsid w:val="00B039AA"/>
    <w:rsid w:val="00B05070"/>
    <w:rsid w:val="00B072F6"/>
    <w:rsid w:val="00B07E0A"/>
    <w:rsid w:val="00B10679"/>
    <w:rsid w:val="00B108C3"/>
    <w:rsid w:val="00B130CA"/>
    <w:rsid w:val="00B13E80"/>
    <w:rsid w:val="00B20399"/>
    <w:rsid w:val="00B20CDD"/>
    <w:rsid w:val="00B25140"/>
    <w:rsid w:val="00B261CD"/>
    <w:rsid w:val="00B3106E"/>
    <w:rsid w:val="00B32949"/>
    <w:rsid w:val="00B32B5F"/>
    <w:rsid w:val="00B33D39"/>
    <w:rsid w:val="00B348CA"/>
    <w:rsid w:val="00B37935"/>
    <w:rsid w:val="00B4015D"/>
    <w:rsid w:val="00B407EF"/>
    <w:rsid w:val="00B44EF1"/>
    <w:rsid w:val="00B45E0F"/>
    <w:rsid w:val="00B4738F"/>
    <w:rsid w:val="00B5221F"/>
    <w:rsid w:val="00B544F7"/>
    <w:rsid w:val="00B57736"/>
    <w:rsid w:val="00B60B51"/>
    <w:rsid w:val="00B643C7"/>
    <w:rsid w:val="00B65A45"/>
    <w:rsid w:val="00B6659A"/>
    <w:rsid w:val="00B66CCB"/>
    <w:rsid w:val="00B670AF"/>
    <w:rsid w:val="00B71EE9"/>
    <w:rsid w:val="00B73732"/>
    <w:rsid w:val="00B73F2A"/>
    <w:rsid w:val="00B7637F"/>
    <w:rsid w:val="00B76EB5"/>
    <w:rsid w:val="00B82477"/>
    <w:rsid w:val="00B837A7"/>
    <w:rsid w:val="00B8681D"/>
    <w:rsid w:val="00B87D10"/>
    <w:rsid w:val="00B91AD8"/>
    <w:rsid w:val="00B928A9"/>
    <w:rsid w:val="00BA1516"/>
    <w:rsid w:val="00BA1545"/>
    <w:rsid w:val="00BA16C3"/>
    <w:rsid w:val="00BA1892"/>
    <w:rsid w:val="00BA4071"/>
    <w:rsid w:val="00BA5476"/>
    <w:rsid w:val="00BB01BF"/>
    <w:rsid w:val="00BB05C2"/>
    <w:rsid w:val="00BB115E"/>
    <w:rsid w:val="00BB249F"/>
    <w:rsid w:val="00BB5236"/>
    <w:rsid w:val="00BB5BA2"/>
    <w:rsid w:val="00BC01DE"/>
    <w:rsid w:val="00BC09E6"/>
    <w:rsid w:val="00BC0B6C"/>
    <w:rsid w:val="00BC1D85"/>
    <w:rsid w:val="00BC2060"/>
    <w:rsid w:val="00BC2AFE"/>
    <w:rsid w:val="00BD3B94"/>
    <w:rsid w:val="00BD4454"/>
    <w:rsid w:val="00BD66A1"/>
    <w:rsid w:val="00BD7AA4"/>
    <w:rsid w:val="00BD7CA1"/>
    <w:rsid w:val="00BE154E"/>
    <w:rsid w:val="00BE18E0"/>
    <w:rsid w:val="00BE4362"/>
    <w:rsid w:val="00BE630B"/>
    <w:rsid w:val="00BE68ED"/>
    <w:rsid w:val="00BE790D"/>
    <w:rsid w:val="00BF0704"/>
    <w:rsid w:val="00BF336E"/>
    <w:rsid w:val="00BF5400"/>
    <w:rsid w:val="00C06F92"/>
    <w:rsid w:val="00C11765"/>
    <w:rsid w:val="00C16E5E"/>
    <w:rsid w:val="00C20CB8"/>
    <w:rsid w:val="00C21571"/>
    <w:rsid w:val="00C22706"/>
    <w:rsid w:val="00C22D7E"/>
    <w:rsid w:val="00C238B5"/>
    <w:rsid w:val="00C26697"/>
    <w:rsid w:val="00C274AB"/>
    <w:rsid w:val="00C30F0F"/>
    <w:rsid w:val="00C34A13"/>
    <w:rsid w:val="00C35176"/>
    <w:rsid w:val="00C376BF"/>
    <w:rsid w:val="00C4472D"/>
    <w:rsid w:val="00C46435"/>
    <w:rsid w:val="00C532EE"/>
    <w:rsid w:val="00C549DF"/>
    <w:rsid w:val="00C54D73"/>
    <w:rsid w:val="00C55E0F"/>
    <w:rsid w:val="00C55EAD"/>
    <w:rsid w:val="00C56D82"/>
    <w:rsid w:val="00C607FB"/>
    <w:rsid w:val="00C61D80"/>
    <w:rsid w:val="00C621F0"/>
    <w:rsid w:val="00C62316"/>
    <w:rsid w:val="00C632A6"/>
    <w:rsid w:val="00C633A5"/>
    <w:rsid w:val="00C63651"/>
    <w:rsid w:val="00C64113"/>
    <w:rsid w:val="00C6682D"/>
    <w:rsid w:val="00C66F4E"/>
    <w:rsid w:val="00C6714D"/>
    <w:rsid w:val="00C74698"/>
    <w:rsid w:val="00C74C6B"/>
    <w:rsid w:val="00C77B88"/>
    <w:rsid w:val="00C83419"/>
    <w:rsid w:val="00C83F5E"/>
    <w:rsid w:val="00C85BB5"/>
    <w:rsid w:val="00C9064F"/>
    <w:rsid w:val="00C906F8"/>
    <w:rsid w:val="00C90897"/>
    <w:rsid w:val="00C9108A"/>
    <w:rsid w:val="00C912AF"/>
    <w:rsid w:val="00C91CEF"/>
    <w:rsid w:val="00C944F5"/>
    <w:rsid w:val="00CA23B8"/>
    <w:rsid w:val="00CA2751"/>
    <w:rsid w:val="00CA3CFB"/>
    <w:rsid w:val="00CA4BF4"/>
    <w:rsid w:val="00CA625E"/>
    <w:rsid w:val="00CA63E7"/>
    <w:rsid w:val="00CB24D3"/>
    <w:rsid w:val="00CC3383"/>
    <w:rsid w:val="00CC3BCF"/>
    <w:rsid w:val="00CD1CB2"/>
    <w:rsid w:val="00CD213E"/>
    <w:rsid w:val="00CD2623"/>
    <w:rsid w:val="00CD7524"/>
    <w:rsid w:val="00CE337C"/>
    <w:rsid w:val="00CE505D"/>
    <w:rsid w:val="00CE610C"/>
    <w:rsid w:val="00CE69E9"/>
    <w:rsid w:val="00CE7052"/>
    <w:rsid w:val="00CE76D0"/>
    <w:rsid w:val="00CE7E00"/>
    <w:rsid w:val="00CF1F85"/>
    <w:rsid w:val="00CF4C38"/>
    <w:rsid w:val="00CF5CF7"/>
    <w:rsid w:val="00CF7A9A"/>
    <w:rsid w:val="00D00D28"/>
    <w:rsid w:val="00D00FFD"/>
    <w:rsid w:val="00D01C46"/>
    <w:rsid w:val="00D02C1F"/>
    <w:rsid w:val="00D033F9"/>
    <w:rsid w:val="00D0366E"/>
    <w:rsid w:val="00D03D9A"/>
    <w:rsid w:val="00D03DBB"/>
    <w:rsid w:val="00D07ADC"/>
    <w:rsid w:val="00D13E74"/>
    <w:rsid w:val="00D143B1"/>
    <w:rsid w:val="00D2225E"/>
    <w:rsid w:val="00D264CD"/>
    <w:rsid w:val="00D270B3"/>
    <w:rsid w:val="00D306A9"/>
    <w:rsid w:val="00D3228A"/>
    <w:rsid w:val="00D338B8"/>
    <w:rsid w:val="00D34408"/>
    <w:rsid w:val="00D36A04"/>
    <w:rsid w:val="00D376A2"/>
    <w:rsid w:val="00D3797C"/>
    <w:rsid w:val="00D37EF8"/>
    <w:rsid w:val="00D43830"/>
    <w:rsid w:val="00D4436B"/>
    <w:rsid w:val="00D4468C"/>
    <w:rsid w:val="00D46536"/>
    <w:rsid w:val="00D4780A"/>
    <w:rsid w:val="00D516DF"/>
    <w:rsid w:val="00D51D2A"/>
    <w:rsid w:val="00D525A9"/>
    <w:rsid w:val="00D54553"/>
    <w:rsid w:val="00D552F9"/>
    <w:rsid w:val="00D559B3"/>
    <w:rsid w:val="00D56BFD"/>
    <w:rsid w:val="00D60C5D"/>
    <w:rsid w:val="00D61B1B"/>
    <w:rsid w:val="00D6268B"/>
    <w:rsid w:val="00D6487B"/>
    <w:rsid w:val="00D64F28"/>
    <w:rsid w:val="00D650F4"/>
    <w:rsid w:val="00D67475"/>
    <w:rsid w:val="00D74598"/>
    <w:rsid w:val="00D81A06"/>
    <w:rsid w:val="00D83F01"/>
    <w:rsid w:val="00D8727C"/>
    <w:rsid w:val="00D90B92"/>
    <w:rsid w:val="00D92D59"/>
    <w:rsid w:val="00D94365"/>
    <w:rsid w:val="00D9544B"/>
    <w:rsid w:val="00D97F2F"/>
    <w:rsid w:val="00DA00F7"/>
    <w:rsid w:val="00DA0F56"/>
    <w:rsid w:val="00DA2554"/>
    <w:rsid w:val="00DA2BE3"/>
    <w:rsid w:val="00DA2FB7"/>
    <w:rsid w:val="00DA4BB2"/>
    <w:rsid w:val="00DA62EE"/>
    <w:rsid w:val="00DA64F1"/>
    <w:rsid w:val="00DA6762"/>
    <w:rsid w:val="00DB1263"/>
    <w:rsid w:val="00DB2E7E"/>
    <w:rsid w:val="00DB4200"/>
    <w:rsid w:val="00DB75B0"/>
    <w:rsid w:val="00DB7F24"/>
    <w:rsid w:val="00DC0B17"/>
    <w:rsid w:val="00DC19AF"/>
    <w:rsid w:val="00DC4FED"/>
    <w:rsid w:val="00DC5B2E"/>
    <w:rsid w:val="00DC785C"/>
    <w:rsid w:val="00DC7E3D"/>
    <w:rsid w:val="00DD093F"/>
    <w:rsid w:val="00DD1202"/>
    <w:rsid w:val="00DD1CF0"/>
    <w:rsid w:val="00DD201D"/>
    <w:rsid w:val="00DD45BA"/>
    <w:rsid w:val="00DD6BEA"/>
    <w:rsid w:val="00DD7D26"/>
    <w:rsid w:val="00DD7DD2"/>
    <w:rsid w:val="00DE053C"/>
    <w:rsid w:val="00DE1461"/>
    <w:rsid w:val="00DE2AE3"/>
    <w:rsid w:val="00DE52EC"/>
    <w:rsid w:val="00DE6232"/>
    <w:rsid w:val="00DE6D68"/>
    <w:rsid w:val="00DF08EB"/>
    <w:rsid w:val="00DF24C2"/>
    <w:rsid w:val="00DF407D"/>
    <w:rsid w:val="00DF6129"/>
    <w:rsid w:val="00DF63CE"/>
    <w:rsid w:val="00DF6F0B"/>
    <w:rsid w:val="00E01A3C"/>
    <w:rsid w:val="00E02355"/>
    <w:rsid w:val="00E029C6"/>
    <w:rsid w:val="00E02A73"/>
    <w:rsid w:val="00E04EA3"/>
    <w:rsid w:val="00E069F2"/>
    <w:rsid w:val="00E0752E"/>
    <w:rsid w:val="00E121E7"/>
    <w:rsid w:val="00E12E73"/>
    <w:rsid w:val="00E141E7"/>
    <w:rsid w:val="00E15371"/>
    <w:rsid w:val="00E1569D"/>
    <w:rsid w:val="00E16895"/>
    <w:rsid w:val="00E25343"/>
    <w:rsid w:val="00E25862"/>
    <w:rsid w:val="00E25BBD"/>
    <w:rsid w:val="00E27EC9"/>
    <w:rsid w:val="00E35CCF"/>
    <w:rsid w:val="00E35EFF"/>
    <w:rsid w:val="00E44E1D"/>
    <w:rsid w:val="00E50B2E"/>
    <w:rsid w:val="00E52EC5"/>
    <w:rsid w:val="00E53551"/>
    <w:rsid w:val="00E53867"/>
    <w:rsid w:val="00E54E39"/>
    <w:rsid w:val="00E5508B"/>
    <w:rsid w:val="00E56982"/>
    <w:rsid w:val="00E60AAF"/>
    <w:rsid w:val="00E621A7"/>
    <w:rsid w:val="00E62AE8"/>
    <w:rsid w:val="00E6321B"/>
    <w:rsid w:val="00E656A4"/>
    <w:rsid w:val="00E65BD6"/>
    <w:rsid w:val="00E707C9"/>
    <w:rsid w:val="00E70CB8"/>
    <w:rsid w:val="00E72276"/>
    <w:rsid w:val="00E727F4"/>
    <w:rsid w:val="00E73AF3"/>
    <w:rsid w:val="00E74014"/>
    <w:rsid w:val="00E74092"/>
    <w:rsid w:val="00E74430"/>
    <w:rsid w:val="00E81204"/>
    <w:rsid w:val="00E81892"/>
    <w:rsid w:val="00E826F9"/>
    <w:rsid w:val="00E8476C"/>
    <w:rsid w:val="00E86917"/>
    <w:rsid w:val="00E86F64"/>
    <w:rsid w:val="00E953F6"/>
    <w:rsid w:val="00E9602C"/>
    <w:rsid w:val="00EA085C"/>
    <w:rsid w:val="00EA08FE"/>
    <w:rsid w:val="00EA1D66"/>
    <w:rsid w:val="00EA4553"/>
    <w:rsid w:val="00EB213B"/>
    <w:rsid w:val="00EB4BF4"/>
    <w:rsid w:val="00EB566A"/>
    <w:rsid w:val="00EC09E6"/>
    <w:rsid w:val="00EC1ED3"/>
    <w:rsid w:val="00EC2E19"/>
    <w:rsid w:val="00EC31A8"/>
    <w:rsid w:val="00EC7C0E"/>
    <w:rsid w:val="00EC7C4F"/>
    <w:rsid w:val="00ED153E"/>
    <w:rsid w:val="00ED1604"/>
    <w:rsid w:val="00ED18DC"/>
    <w:rsid w:val="00ED4564"/>
    <w:rsid w:val="00ED797C"/>
    <w:rsid w:val="00ED7E7B"/>
    <w:rsid w:val="00EE3092"/>
    <w:rsid w:val="00EE36F2"/>
    <w:rsid w:val="00EE70FD"/>
    <w:rsid w:val="00EF0E4A"/>
    <w:rsid w:val="00EF29A7"/>
    <w:rsid w:val="00EF5A1B"/>
    <w:rsid w:val="00EF785C"/>
    <w:rsid w:val="00F000E6"/>
    <w:rsid w:val="00F01AC0"/>
    <w:rsid w:val="00F03B16"/>
    <w:rsid w:val="00F14610"/>
    <w:rsid w:val="00F14D99"/>
    <w:rsid w:val="00F15262"/>
    <w:rsid w:val="00F17856"/>
    <w:rsid w:val="00F17C41"/>
    <w:rsid w:val="00F2149B"/>
    <w:rsid w:val="00F21B99"/>
    <w:rsid w:val="00F21C2A"/>
    <w:rsid w:val="00F2692F"/>
    <w:rsid w:val="00F26EC1"/>
    <w:rsid w:val="00F27C19"/>
    <w:rsid w:val="00F30684"/>
    <w:rsid w:val="00F30912"/>
    <w:rsid w:val="00F316A5"/>
    <w:rsid w:val="00F32637"/>
    <w:rsid w:val="00F33409"/>
    <w:rsid w:val="00F349FF"/>
    <w:rsid w:val="00F35E6F"/>
    <w:rsid w:val="00F366B8"/>
    <w:rsid w:val="00F42B4C"/>
    <w:rsid w:val="00F432A3"/>
    <w:rsid w:val="00F442AA"/>
    <w:rsid w:val="00F46B2E"/>
    <w:rsid w:val="00F47E54"/>
    <w:rsid w:val="00F532C7"/>
    <w:rsid w:val="00F576AC"/>
    <w:rsid w:val="00F60328"/>
    <w:rsid w:val="00F612DC"/>
    <w:rsid w:val="00F63922"/>
    <w:rsid w:val="00F64154"/>
    <w:rsid w:val="00F72AC9"/>
    <w:rsid w:val="00F75787"/>
    <w:rsid w:val="00F81B0E"/>
    <w:rsid w:val="00F85912"/>
    <w:rsid w:val="00F86597"/>
    <w:rsid w:val="00F86EF4"/>
    <w:rsid w:val="00F873D2"/>
    <w:rsid w:val="00F91346"/>
    <w:rsid w:val="00F91AE7"/>
    <w:rsid w:val="00F9218C"/>
    <w:rsid w:val="00F92EBC"/>
    <w:rsid w:val="00F944E0"/>
    <w:rsid w:val="00F963E0"/>
    <w:rsid w:val="00F97804"/>
    <w:rsid w:val="00FA053E"/>
    <w:rsid w:val="00FA0D53"/>
    <w:rsid w:val="00FA4301"/>
    <w:rsid w:val="00FA46B5"/>
    <w:rsid w:val="00FA6ED5"/>
    <w:rsid w:val="00FB0B99"/>
    <w:rsid w:val="00FB16F4"/>
    <w:rsid w:val="00FB3942"/>
    <w:rsid w:val="00FB3F47"/>
    <w:rsid w:val="00FB4B0F"/>
    <w:rsid w:val="00FB78AB"/>
    <w:rsid w:val="00FC4AFB"/>
    <w:rsid w:val="00FC6282"/>
    <w:rsid w:val="00FC6545"/>
    <w:rsid w:val="00FC7E1B"/>
    <w:rsid w:val="00FD08BA"/>
    <w:rsid w:val="00FD0CC7"/>
    <w:rsid w:val="00FD201A"/>
    <w:rsid w:val="00FD344E"/>
    <w:rsid w:val="00FE0BBD"/>
    <w:rsid w:val="00FE245A"/>
    <w:rsid w:val="00FE2D38"/>
    <w:rsid w:val="00FF1008"/>
    <w:rsid w:val="00FF11C8"/>
    <w:rsid w:val="00FF1E91"/>
    <w:rsid w:val="00FF2C7D"/>
    <w:rsid w:val="00FF43D0"/>
    <w:rsid w:val="00FF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ap.sp.gov.br/download_files/covid-19/boletim-covid-05-11-21.pdf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6589E8-50D8-45BF-9802-E318271434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370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4</cp:revision>
  <cp:lastPrinted>2021-11-12T12:49:00Z</cp:lastPrinted>
  <dcterms:created xsi:type="dcterms:W3CDTF">2021-11-12T12:48:00Z</dcterms:created>
  <dcterms:modified xsi:type="dcterms:W3CDTF">2021-11-12T12:49:00Z</dcterms:modified>
</cp:coreProperties>
</file>