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D36" w:rsidRPr="00777D36" w:rsidRDefault="007108EF" w:rsidP="00A5727F">
      <w:pPr>
        <w:spacing w:before="80" w:after="120" w:line="240" w:lineRule="auto"/>
        <w:jc w:val="both"/>
        <w:rPr>
          <w:rFonts w:ascii="Arial" w:hAnsi="Arial" w:cs="Arial"/>
        </w:rPr>
      </w:pPr>
      <w:r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AD071C7" wp14:editId="39A9B35D">
            <wp:simplePos x="0" y="0"/>
            <wp:positionH relativeFrom="column">
              <wp:posOffset>16510</wp:posOffset>
            </wp:positionH>
            <wp:positionV relativeFrom="paragraph">
              <wp:posOffset>-263525</wp:posOffset>
            </wp:positionV>
            <wp:extent cx="1363345" cy="466725"/>
            <wp:effectExtent l="0" t="0" r="8255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10 de novembro de 2021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(214)</w:t>
      </w:r>
      <w:r w:rsidR="00017219" w:rsidRPr="00017219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17</w:t>
      </w:r>
    </w:p>
    <w:p w:rsidR="00F01AC0" w:rsidRPr="00F01AC0" w:rsidRDefault="00F01AC0" w:rsidP="00F01AC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F01AC0">
        <w:rPr>
          <w:rFonts w:ascii="Arial" w:hAnsi="Arial" w:cs="Arial"/>
          <w:sz w:val="26"/>
          <w:szCs w:val="26"/>
        </w:rPr>
        <w:t>Administração Penitenciária</w:t>
      </w:r>
    </w:p>
    <w:p w:rsidR="00F01AC0" w:rsidRPr="00F01AC0" w:rsidRDefault="00F01AC0" w:rsidP="00F01AC0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01AC0">
        <w:rPr>
          <w:rFonts w:ascii="Arial" w:hAnsi="Arial" w:cs="Arial"/>
          <w:sz w:val="18"/>
          <w:szCs w:val="18"/>
        </w:rPr>
        <w:t>GABINETE DO SECRETÁRIO</w:t>
      </w:r>
    </w:p>
    <w:p w:rsidR="000B624E" w:rsidRPr="000B624E" w:rsidRDefault="000B624E" w:rsidP="00477829">
      <w:pPr>
        <w:spacing w:before="200" w:after="80" w:line="32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  <w:b/>
        </w:rPr>
        <w:t>RESOLUÇÃO DO SECRETÁRIO EXECUTIVO</w:t>
      </w:r>
      <w:r w:rsidRPr="000B624E">
        <w:rPr>
          <w:rFonts w:ascii="Arial" w:hAnsi="Arial" w:cs="Arial"/>
        </w:rPr>
        <w:t>, Respondendo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 xml:space="preserve">pelo </w:t>
      </w:r>
      <w:proofErr w:type="gramStart"/>
      <w:r w:rsidRPr="000B624E">
        <w:rPr>
          <w:rFonts w:ascii="Arial" w:hAnsi="Arial" w:cs="Arial"/>
        </w:rPr>
        <w:t>Expediente</w:t>
      </w:r>
      <w:proofErr w:type="gramEnd"/>
    </w:p>
    <w:p w:rsidR="000B624E" w:rsidRPr="00477829" w:rsidRDefault="000B624E" w:rsidP="00B249DA">
      <w:pPr>
        <w:spacing w:before="120" w:after="40" w:line="280" w:lineRule="atLeast"/>
        <w:ind w:firstLine="425"/>
        <w:jc w:val="both"/>
        <w:rPr>
          <w:rFonts w:ascii="Arial" w:hAnsi="Arial" w:cs="Arial"/>
          <w:b/>
        </w:rPr>
      </w:pPr>
      <w:r w:rsidRPr="00477829">
        <w:rPr>
          <w:rFonts w:ascii="Arial" w:hAnsi="Arial" w:cs="Arial"/>
          <w:b/>
        </w:rPr>
        <w:t>SAP Nº 153 DE 9-11-2021</w:t>
      </w:r>
    </w:p>
    <w:p w:rsidR="000B624E" w:rsidRPr="00477829" w:rsidRDefault="000B624E" w:rsidP="00477829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477829">
        <w:rPr>
          <w:rFonts w:ascii="Arial" w:hAnsi="Arial" w:cs="Arial"/>
          <w:b/>
          <w:i/>
          <w:sz w:val="23"/>
          <w:szCs w:val="23"/>
        </w:rPr>
        <w:t>Dispõe sobre a cessação de servidor desta Pasta, para os</w:t>
      </w:r>
      <w:r w:rsidR="00477829" w:rsidRPr="00477829">
        <w:rPr>
          <w:rFonts w:ascii="Arial" w:hAnsi="Arial" w:cs="Arial"/>
          <w:b/>
          <w:i/>
          <w:sz w:val="23"/>
          <w:szCs w:val="23"/>
        </w:rPr>
        <w:t xml:space="preserve"> </w:t>
      </w:r>
      <w:r w:rsidRPr="00477829">
        <w:rPr>
          <w:rFonts w:ascii="Arial" w:hAnsi="Arial" w:cs="Arial"/>
          <w:b/>
          <w:i/>
          <w:sz w:val="23"/>
          <w:szCs w:val="23"/>
        </w:rPr>
        <w:t>fins que específica.</w:t>
      </w:r>
    </w:p>
    <w:p w:rsidR="000B624E" w:rsidRPr="000B624E" w:rsidRDefault="000B624E" w:rsidP="000B624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  <w:sz w:val="20"/>
          <w:szCs w:val="20"/>
        </w:rPr>
        <w:t>O SECRETÁRIO EXECUTIVO</w:t>
      </w:r>
      <w:r w:rsidRPr="000B624E">
        <w:rPr>
          <w:rFonts w:ascii="Arial" w:hAnsi="Arial" w:cs="Arial"/>
        </w:rPr>
        <w:t>, respondendo pelo Expediente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da Secretaria da Administração Penitenciária, no uso de sua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competência e considerando,</w:t>
      </w:r>
    </w:p>
    <w:p w:rsidR="000B624E" w:rsidRPr="000B624E" w:rsidRDefault="000B624E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0B624E">
        <w:rPr>
          <w:rFonts w:ascii="Arial" w:hAnsi="Arial" w:cs="Arial"/>
        </w:rPr>
        <w:t>O Termo de Cooperação Técnica celebrado em 29 de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novembro de 2007, entre as Secretarias de Estado da Saúde,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Justiça e Defesa da Cidadania e a Secretaria da Administração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Penitenciária;</w:t>
      </w:r>
    </w:p>
    <w:p w:rsidR="000B624E" w:rsidRPr="000B624E" w:rsidRDefault="000B624E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0B624E">
        <w:rPr>
          <w:rFonts w:ascii="Arial" w:hAnsi="Arial" w:cs="Arial"/>
        </w:rPr>
        <w:t>O Decreto n. 53.427, de 16 de setembro de 2008, que criou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a Unidade Experimental da Saúde;</w:t>
      </w:r>
    </w:p>
    <w:p w:rsidR="00F01AC0" w:rsidRDefault="000B624E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0B624E">
        <w:rPr>
          <w:rFonts w:ascii="Arial" w:hAnsi="Arial" w:cs="Arial"/>
        </w:rPr>
        <w:t>O despacho do Vice-Governador em exercício no cargo de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Governador do Estado, de 06 publicado no Diário Oficial do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Estado de 07 de fevereiro de 2009, considerando autorizada a</w:t>
      </w:r>
      <w:r w:rsidR="00477829">
        <w:rPr>
          <w:rFonts w:ascii="Arial" w:hAnsi="Arial" w:cs="Arial"/>
        </w:rPr>
        <w:t xml:space="preserve"> </w:t>
      </w:r>
      <w:r w:rsidRPr="000B624E">
        <w:rPr>
          <w:rFonts w:ascii="Arial" w:hAnsi="Arial" w:cs="Arial"/>
        </w:rPr>
        <w:t>formalização do referido convênio;</w:t>
      </w:r>
    </w:p>
    <w:p w:rsidR="00477829" w:rsidRPr="00477829" w:rsidRDefault="00477829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</w:rPr>
        <w:t>A Cláusula Quinta do referido Termo de Cooperação, que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constitui as obrigações desta Pasta.</w:t>
      </w:r>
    </w:p>
    <w:p w:rsidR="00477829" w:rsidRPr="00477829" w:rsidRDefault="00477829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</w:rPr>
        <w:t xml:space="preserve">O extrato do Termo de </w:t>
      </w:r>
      <w:proofErr w:type="spellStart"/>
      <w:r w:rsidRPr="00477829">
        <w:rPr>
          <w:rFonts w:ascii="Arial" w:hAnsi="Arial" w:cs="Arial"/>
        </w:rPr>
        <w:t>Reti</w:t>
      </w:r>
      <w:proofErr w:type="spellEnd"/>
      <w:r w:rsidRPr="00477829">
        <w:rPr>
          <w:rFonts w:ascii="Arial" w:hAnsi="Arial" w:cs="Arial"/>
        </w:rPr>
        <w:t xml:space="preserve"> - Ratificação ao Termo de Cooperação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Técnica, publicado no Diário Oficial do Estado de 14 de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novembro de 2009, alterando a denominação do ajuste firmado;</w:t>
      </w:r>
    </w:p>
    <w:p w:rsidR="00477829" w:rsidRPr="00477829" w:rsidRDefault="00477829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</w:rPr>
        <w:t>O extrato do 2º Termo Aditivo, publicado no Diário Oficial do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Estado de 27 de novembro de 2011, alterando a cláusula oitava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do Convênio, prorrogando a vigência por 01(um) ano, a partir de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28 de novembro de 2012.</w:t>
      </w:r>
    </w:p>
    <w:p w:rsidR="00477829" w:rsidRPr="00477829" w:rsidRDefault="00477829" w:rsidP="00477829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</w:rPr>
        <w:t>O extrato do 10º Termo Aditivo, publicado no Diário Oficial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do Estado de 30 de novembro de 2019, alterando a cláusula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oitava do Convênio, prorrogando a vigência por 01(um) ano, a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partir de 29 de novembro de 2019.</w:t>
      </w:r>
    </w:p>
    <w:p w:rsidR="00477829" w:rsidRPr="00477829" w:rsidRDefault="00477829" w:rsidP="00477829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477829">
        <w:rPr>
          <w:rFonts w:ascii="Arial" w:hAnsi="Arial" w:cs="Arial"/>
          <w:b/>
          <w:sz w:val="20"/>
          <w:szCs w:val="20"/>
        </w:rPr>
        <w:t>RESOLVE:</w:t>
      </w:r>
    </w:p>
    <w:p w:rsidR="00477829" w:rsidRPr="00477829" w:rsidRDefault="00477829" w:rsidP="0047782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  <w:b/>
        </w:rPr>
        <w:t>Artigo 1º</w:t>
      </w:r>
      <w:r w:rsidRPr="00477829">
        <w:rPr>
          <w:rFonts w:ascii="Arial" w:hAnsi="Arial" w:cs="Arial"/>
        </w:rPr>
        <w:t xml:space="preserve"> – </w:t>
      </w:r>
      <w:r w:rsidRPr="00477829">
        <w:rPr>
          <w:rFonts w:ascii="Arial" w:hAnsi="Arial" w:cs="Arial"/>
          <w:b/>
        </w:rPr>
        <w:t>Cessar, a partir de 04/11/2021, os efeitos da Resolução SAP nº 143</w:t>
      </w:r>
      <w:r w:rsidRPr="00477829">
        <w:rPr>
          <w:rFonts w:ascii="Arial" w:hAnsi="Arial" w:cs="Arial"/>
        </w:rPr>
        <w:t>, de 08, publicada no DOE de 09/10/2021,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 xml:space="preserve">na parte </w:t>
      </w:r>
      <w:r w:rsidRPr="00477829">
        <w:rPr>
          <w:rFonts w:ascii="Arial" w:hAnsi="Arial" w:cs="Arial"/>
          <w:b/>
        </w:rPr>
        <w:t>que convocou o servidor mencionado abaixo</w:t>
      </w:r>
      <w:r w:rsidRPr="00477829">
        <w:rPr>
          <w:rFonts w:ascii="Arial" w:hAnsi="Arial" w:cs="Arial"/>
        </w:rPr>
        <w:t>:</w:t>
      </w:r>
    </w:p>
    <w:p w:rsidR="00477829" w:rsidRPr="00477829" w:rsidRDefault="00477829" w:rsidP="00B90461">
      <w:pPr>
        <w:spacing w:before="80" w:after="40" w:line="27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bookmarkStart w:id="0" w:name="_GoBack"/>
      <w:bookmarkEnd w:id="0"/>
      <w:r w:rsidRPr="00477829">
        <w:rPr>
          <w:rFonts w:ascii="Arial" w:hAnsi="Arial" w:cs="Arial"/>
          <w:b/>
          <w:sz w:val="19"/>
          <w:szCs w:val="19"/>
        </w:rPr>
        <w:t>COORDENADORIA DE UNIDADES PRISIONAIS DA REGIÃO METROPOLITANA DE SÃO PAULO - COREMETRO</w:t>
      </w:r>
    </w:p>
    <w:p w:rsidR="00477829" w:rsidRPr="00477829" w:rsidRDefault="00477829" w:rsidP="00291BC6">
      <w:pPr>
        <w:spacing w:before="40" w:after="80" w:line="26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477829">
        <w:rPr>
          <w:rFonts w:ascii="Arial" w:hAnsi="Arial" w:cs="Arial"/>
          <w:b/>
          <w:sz w:val="18"/>
          <w:szCs w:val="18"/>
        </w:rPr>
        <w:t>DO CENTRO DE DETENÇÃO PROVISÓRIA DE CHÁCARA BELÉM I</w:t>
      </w:r>
    </w:p>
    <w:p w:rsidR="00477829" w:rsidRPr="00477829" w:rsidRDefault="00477829" w:rsidP="00477829">
      <w:pPr>
        <w:spacing w:before="100" w:after="12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477829">
        <w:rPr>
          <w:rFonts w:ascii="Arial" w:hAnsi="Arial" w:cs="Arial"/>
          <w:sz w:val="17"/>
          <w:szCs w:val="17"/>
        </w:rPr>
        <w:t>EDIPSON PATRICIO DA SILVA, RG. 19.585.785, ASP IV, SQC-III-QSAP.</w:t>
      </w:r>
    </w:p>
    <w:p w:rsidR="000B624E" w:rsidRPr="000B624E" w:rsidRDefault="00477829" w:rsidP="0047782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77829">
        <w:rPr>
          <w:rFonts w:ascii="Arial" w:hAnsi="Arial" w:cs="Arial"/>
          <w:b/>
        </w:rPr>
        <w:t>Artigo 2º</w:t>
      </w:r>
      <w:r w:rsidRPr="0047782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477829">
        <w:rPr>
          <w:rFonts w:ascii="Arial" w:hAnsi="Arial" w:cs="Arial"/>
        </w:rPr>
        <w:t>publicação.</w:t>
      </w:r>
    </w:p>
    <w:p w:rsidR="00D8727C" w:rsidRDefault="00F14610" w:rsidP="00E35CCF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DC4749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545" w:rsidRDefault="00813545" w:rsidP="00CE505D">
      <w:pPr>
        <w:spacing w:after="0" w:line="240" w:lineRule="auto"/>
      </w:pPr>
      <w:r>
        <w:separator/>
      </w:r>
    </w:p>
  </w:endnote>
  <w:endnote w:type="continuationSeparator" w:id="0">
    <w:p w:rsidR="00813545" w:rsidRDefault="0081354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545" w:rsidRDefault="00813545" w:rsidP="00CE505D">
      <w:pPr>
        <w:spacing w:after="0" w:line="240" w:lineRule="auto"/>
      </w:pPr>
      <w:r>
        <w:separator/>
      </w:r>
    </w:p>
  </w:footnote>
  <w:footnote w:type="continuationSeparator" w:id="0">
    <w:p w:rsidR="00813545" w:rsidRDefault="0081354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4749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445B"/>
    <w:rsid w:val="00075A6E"/>
    <w:rsid w:val="00077798"/>
    <w:rsid w:val="0008165E"/>
    <w:rsid w:val="00082AD3"/>
    <w:rsid w:val="00092061"/>
    <w:rsid w:val="00094655"/>
    <w:rsid w:val="000948CD"/>
    <w:rsid w:val="00095535"/>
    <w:rsid w:val="00097A38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32A6"/>
    <w:rsid w:val="000C4BE4"/>
    <w:rsid w:val="000C6448"/>
    <w:rsid w:val="000D78A9"/>
    <w:rsid w:val="000E0490"/>
    <w:rsid w:val="000E0F98"/>
    <w:rsid w:val="000E164B"/>
    <w:rsid w:val="000E1B7D"/>
    <w:rsid w:val="000E428B"/>
    <w:rsid w:val="000E5F63"/>
    <w:rsid w:val="000E6D16"/>
    <w:rsid w:val="000F1BF2"/>
    <w:rsid w:val="000F7BCA"/>
    <w:rsid w:val="00101DF5"/>
    <w:rsid w:val="00102839"/>
    <w:rsid w:val="0010423B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28BE"/>
    <w:rsid w:val="001A29BC"/>
    <w:rsid w:val="001A70B2"/>
    <w:rsid w:val="001A792A"/>
    <w:rsid w:val="001B0503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F6AC7"/>
    <w:rsid w:val="001F71CD"/>
    <w:rsid w:val="00201255"/>
    <w:rsid w:val="0020190A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1BC6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1579"/>
    <w:rsid w:val="002B2A0D"/>
    <w:rsid w:val="002B309F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561"/>
    <w:rsid w:val="0033758A"/>
    <w:rsid w:val="0034003B"/>
    <w:rsid w:val="00340439"/>
    <w:rsid w:val="00340E36"/>
    <w:rsid w:val="003435CE"/>
    <w:rsid w:val="0034367C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574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81BD5"/>
    <w:rsid w:val="00383DAA"/>
    <w:rsid w:val="00383ED6"/>
    <w:rsid w:val="00383EEF"/>
    <w:rsid w:val="003840A4"/>
    <w:rsid w:val="00384F65"/>
    <w:rsid w:val="00391B54"/>
    <w:rsid w:val="0039255A"/>
    <w:rsid w:val="003974E6"/>
    <w:rsid w:val="003A0F10"/>
    <w:rsid w:val="003A14DC"/>
    <w:rsid w:val="003A16DA"/>
    <w:rsid w:val="003A4349"/>
    <w:rsid w:val="003A5FD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146A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1ECF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6C83"/>
    <w:rsid w:val="00466EA5"/>
    <w:rsid w:val="00470864"/>
    <w:rsid w:val="0047141D"/>
    <w:rsid w:val="00472007"/>
    <w:rsid w:val="00473E03"/>
    <w:rsid w:val="0047624F"/>
    <w:rsid w:val="0047726A"/>
    <w:rsid w:val="00477829"/>
    <w:rsid w:val="00481732"/>
    <w:rsid w:val="00481D52"/>
    <w:rsid w:val="00484FA6"/>
    <w:rsid w:val="00486E57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C1C49"/>
    <w:rsid w:val="004C2C2D"/>
    <w:rsid w:val="004C3455"/>
    <w:rsid w:val="004C6AE1"/>
    <w:rsid w:val="004D004E"/>
    <w:rsid w:val="004D5DDB"/>
    <w:rsid w:val="004D6F35"/>
    <w:rsid w:val="004D79F7"/>
    <w:rsid w:val="004E3B65"/>
    <w:rsid w:val="004E4D44"/>
    <w:rsid w:val="004E7D94"/>
    <w:rsid w:val="0050124D"/>
    <w:rsid w:val="00501F2D"/>
    <w:rsid w:val="005022E8"/>
    <w:rsid w:val="00502873"/>
    <w:rsid w:val="00507709"/>
    <w:rsid w:val="00511267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37842"/>
    <w:rsid w:val="00542D5E"/>
    <w:rsid w:val="00544E9B"/>
    <w:rsid w:val="00545F0D"/>
    <w:rsid w:val="00546738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C3B0D"/>
    <w:rsid w:val="005C4DE9"/>
    <w:rsid w:val="005C5645"/>
    <w:rsid w:val="005C5B06"/>
    <w:rsid w:val="005C6782"/>
    <w:rsid w:val="005C720F"/>
    <w:rsid w:val="005D059B"/>
    <w:rsid w:val="005D0ADC"/>
    <w:rsid w:val="005D1DE9"/>
    <w:rsid w:val="005D3FEF"/>
    <w:rsid w:val="005D5BA7"/>
    <w:rsid w:val="005D7AF7"/>
    <w:rsid w:val="005E48C3"/>
    <w:rsid w:val="005E6E15"/>
    <w:rsid w:val="005E71B6"/>
    <w:rsid w:val="005E7A36"/>
    <w:rsid w:val="005E7C11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58F1"/>
    <w:rsid w:val="00635982"/>
    <w:rsid w:val="00636978"/>
    <w:rsid w:val="00637D14"/>
    <w:rsid w:val="0064221B"/>
    <w:rsid w:val="00642722"/>
    <w:rsid w:val="00644CCA"/>
    <w:rsid w:val="0064644A"/>
    <w:rsid w:val="00650AFF"/>
    <w:rsid w:val="0065687B"/>
    <w:rsid w:val="0065699F"/>
    <w:rsid w:val="00657853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C19"/>
    <w:rsid w:val="006A4CE2"/>
    <w:rsid w:val="006B0660"/>
    <w:rsid w:val="006B18BF"/>
    <w:rsid w:val="006B67AE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4DC5"/>
    <w:rsid w:val="007B5E88"/>
    <w:rsid w:val="007B5FC6"/>
    <w:rsid w:val="007B65D0"/>
    <w:rsid w:val="007C0170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3545"/>
    <w:rsid w:val="00815557"/>
    <w:rsid w:val="00821447"/>
    <w:rsid w:val="00823F94"/>
    <w:rsid w:val="00826DF8"/>
    <w:rsid w:val="0082713D"/>
    <w:rsid w:val="00827AA7"/>
    <w:rsid w:val="00832F24"/>
    <w:rsid w:val="00834448"/>
    <w:rsid w:val="00840519"/>
    <w:rsid w:val="00841F56"/>
    <w:rsid w:val="00843253"/>
    <w:rsid w:val="00844825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3D1"/>
    <w:rsid w:val="00910FDA"/>
    <w:rsid w:val="0091367B"/>
    <w:rsid w:val="009156ED"/>
    <w:rsid w:val="0091766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F88"/>
    <w:rsid w:val="009A1E0D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58A5"/>
    <w:rsid w:val="00A067AC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716FB"/>
    <w:rsid w:val="00A82297"/>
    <w:rsid w:val="00AA197D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731A"/>
    <w:rsid w:val="00AF16B9"/>
    <w:rsid w:val="00AF2165"/>
    <w:rsid w:val="00AF2CAD"/>
    <w:rsid w:val="00AF2E34"/>
    <w:rsid w:val="00AF3A45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49DA"/>
    <w:rsid w:val="00B25140"/>
    <w:rsid w:val="00B261CD"/>
    <w:rsid w:val="00B3106E"/>
    <w:rsid w:val="00B32949"/>
    <w:rsid w:val="00B32B5F"/>
    <w:rsid w:val="00B33D39"/>
    <w:rsid w:val="00B348CA"/>
    <w:rsid w:val="00B37935"/>
    <w:rsid w:val="00B4015D"/>
    <w:rsid w:val="00B407EF"/>
    <w:rsid w:val="00B44EF1"/>
    <w:rsid w:val="00B45E0F"/>
    <w:rsid w:val="00B4738F"/>
    <w:rsid w:val="00B5221F"/>
    <w:rsid w:val="00B544F7"/>
    <w:rsid w:val="00B57736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37A7"/>
    <w:rsid w:val="00B8681D"/>
    <w:rsid w:val="00B87D10"/>
    <w:rsid w:val="00B90461"/>
    <w:rsid w:val="00B91AD8"/>
    <w:rsid w:val="00B928A9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1D85"/>
    <w:rsid w:val="00BC2060"/>
    <w:rsid w:val="00BC2AFE"/>
    <w:rsid w:val="00BD4454"/>
    <w:rsid w:val="00BD66A1"/>
    <w:rsid w:val="00BD7AA4"/>
    <w:rsid w:val="00BD7CA1"/>
    <w:rsid w:val="00BE154E"/>
    <w:rsid w:val="00BE18E0"/>
    <w:rsid w:val="00BE630B"/>
    <w:rsid w:val="00BE68ED"/>
    <w:rsid w:val="00BE790D"/>
    <w:rsid w:val="00BF0704"/>
    <w:rsid w:val="00BF336E"/>
    <w:rsid w:val="00BF5400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1D80"/>
    <w:rsid w:val="00C621F0"/>
    <w:rsid w:val="00C62316"/>
    <w:rsid w:val="00C632A6"/>
    <w:rsid w:val="00C633A5"/>
    <w:rsid w:val="00C63651"/>
    <w:rsid w:val="00C64113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B24D3"/>
    <w:rsid w:val="00CC3383"/>
    <w:rsid w:val="00CC3BCF"/>
    <w:rsid w:val="00CD1CB2"/>
    <w:rsid w:val="00CD213E"/>
    <w:rsid w:val="00CD2623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37EF8"/>
    <w:rsid w:val="00D43830"/>
    <w:rsid w:val="00D4436B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0C5D"/>
    <w:rsid w:val="00D61B1B"/>
    <w:rsid w:val="00D6268B"/>
    <w:rsid w:val="00D64F28"/>
    <w:rsid w:val="00D650F4"/>
    <w:rsid w:val="00D67475"/>
    <w:rsid w:val="00D81A06"/>
    <w:rsid w:val="00D83F01"/>
    <w:rsid w:val="00D8727C"/>
    <w:rsid w:val="00D90B92"/>
    <w:rsid w:val="00D94365"/>
    <w:rsid w:val="00D9544B"/>
    <w:rsid w:val="00DA0F56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749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6895"/>
    <w:rsid w:val="00E25343"/>
    <w:rsid w:val="00E25862"/>
    <w:rsid w:val="00E25BBD"/>
    <w:rsid w:val="00E27EC9"/>
    <w:rsid w:val="00E35CCF"/>
    <w:rsid w:val="00E35EFF"/>
    <w:rsid w:val="00E44E1D"/>
    <w:rsid w:val="00E50B2E"/>
    <w:rsid w:val="00E52EC5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FE"/>
    <w:rsid w:val="00EA1D66"/>
    <w:rsid w:val="00EA4553"/>
    <w:rsid w:val="00EB213B"/>
    <w:rsid w:val="00EB4BF4"/>
    <w:rsid w:val="00EB566A"/>
    <w:rsid w:val="00EC09E6"/>
    <w:rsid w:val="00EC1ED3"/>
    <w:rsid w:val="00EC2E19"/>
    <w:rsid w:val="00EC31A8"/>
    <w:rsid w:val="00EC7C0E"/>
    <w:rsid w:val="00ED153E"/>
    <w:rsid w:val="00ED1604"/>
    <w:rsid w:val="00ED18DC"/>
    <w:rsid w:val="00ED4564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42AA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942"/>
    <w:rsid w:val="00FB3F47"/>
    <w:rsid w:val="00FB4B0F"/>
    <w:rsid w:val="00FB78AB"/>
    <w:rsid w:val="00FC4AFB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B1E58E-BFDA-45F4-95DA-01C0A5103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7</cp:revision>
  <cp:lastPrinted>2021-11-10T13:08:00Z</cp:lastPrinted>
  <dcterms:created xsi:type="dcterms:W3CDTF">2021-11-10T13:04:00Z</dcterms:created>
  <dcterms:modified xsi:type="dcterms:W3CDTF">2021-11-10T13:09:00Z</dcterms:modified>
</cp:coreProperties>
</file>