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12A1" w:rsidRPr="00FF1241" w:rsidRDefault="00734A84" w:rsidP="00C864AC">
      <w:pPr>
        <w:spacing w:before="4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bookmarkStart w:id="0" w:name="_GoBack"/>
      <w:bookmarkEnd w:id="0"/>
      <w:r w:rsidRPr="00057C5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-239395</wp:posOffset>
            </wp:positionV>
            <wp:extent cx="1387475" cy="447040"/>
            <wp:effectExtent l="0" t="0" r="3175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7475" cy="447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57C5F" w:rsidRPr="00057C5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quinta-feira, 9 de setembro de 2021 </w:t>
      </w:r>
      <w:r w:rsidR="00057C5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057C5F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057C5F" w:rsidRPr="00057C5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057C5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057C5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057C5F" w:rsidRPr="00057C5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(174) </w:t>
      </w:r>
      <w:r w:rsidR="00057C5F" w:rsidRPr="00057C5F">
        <w:rPr>
          <w:rFonts w:ascii="Arial" w:hAnsi="Arial" w:cs="Arial"/>
          <w:b/>
          <w:i/>
          <w:noProof/>
          <w:sz w:val="15"/>
          <w:szCs w:val="15"/>
        </w:rPr>
        <w:t>– 16</w:t>
      </w:r>
    </w:p>
    <w:p w:rsidR="00A9016A" w:rsidRPr="00A9016A" w:rsidRDefault="00A9016A" w:rsidP="007236E5">
      <w:pPr>
        <w:spacing w:before="120" w:after="0" w:line="240" w:lineRule="auto"/>
        <w:ind w:firstLine="425"/>
        <w:jc w:val="both"/>
        <w:rPr>
          <w:rFonts w:ascii="Arial" w:hAnsi="Arial" w:cs="Arial"/>
          <w:sz w:val="26"/>
          <w:szCs w:val="26"/>
        </w:rPr>
      </w:pPr>
      <w:r w:rsidRPr="00A9016A">
        <w:rPr>
          <w:rFonts w:ascii="Arial" w:hAnsi="Arial" w:cs="Arial"/>
          <w:sz w:val="26"/>
          <w:szCs w:val="26"/>
        </w:rPr>
        <w:t>Administração Penitenciária</w:t>
      </w:r>
    </w:p>
    <w:p w:rsidR="00A9016A" w:rsidRPr="007236E5" w:rsidRDefault="00A9016A" w:rsidP="007236E5">
      <w:pPr>
        <w:spacing w:before="40" w:after="8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7236E5">
        <w:rPr>
          <w:rFonts w:ascii="Arial" w:hAnsi="Arial" w:cs="Arial"/>
          <w:sz w:val="16"/>
          <w:szCs w:val="18"/>
        </w:rPr>
        <w:t>GABINETE DO SECRETÁRIO</w:t>
      </w:r>
    </w:p>
    <w:p w:rsidR="00A9016A" w:rsidRPr="00A9016A" w:rsidRDefault="00A9016A" w:rsidP="007236E5">
      <w:pPr>
        <w:spacing w:before="120" w:after="0" w:line="240" w:lineRule="auto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A9016A">
        <w:rPr>
          <w:rFonts w:ascii="Arial" w:hAnsi="Arial" w:cs="Arial"/>
          <w:b/>
          <w:sz w:val="26"/>
          <w:szCs w:val="26"/>
        </w:rPr>
        <w:t>Resolução 133, de 03-9-21</w:t>
      </w:r>
    </w:p>
    <w:p w:rsidR="00A9016A" w:rsidRPr="00A9016A" w:rsidRDefault="00A9016A" w:rsidP="00A9016A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A9016A">
        <w:rPr>
          <w:rFonts w:ascii="Arial" w:hAnsi="Arial" w:cs="Arial"/>
          <w:b/>
          <w:i/>
          <w:sz w:val="23"/>
          <w:szCs w:val="23"/>
        </w:rPr>
        <w:t>Dispõe sobre a nova composição do quadro de servidores para Comissão de Administração do prédio Sede II da Secretaria da Administração Penitenciária.</w:t>
      </w:r>
    </w:p>
    <w:p w:rsidR="00A9016A" w:rsidRPr="00A9016A" w:rsidRDefault="00A9016A" w:rsidP="007236E5">
      <w:pPr>
        <w:widowControl w:val="0"/>
        <w:spacing w:before="40" w:after="120" w:line="264" w:lineRule="atLeast"/>
        <w:ind w:firstLine="425"/>
        <w:jc w:val="both"/>
        <w:rPr>
          <w:rFonts w:ascii="Arial" w:hAnsi="Arial" w:cs="Arial"/>
        </w:rPr>
      </w:pPr>
      <w:r w:rsidRPr="00A9016A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competência e,</w:t>
      </w:r>
    </w:p>
    <w:p w:rsidR="00A9016A" w:rsidRPr="00C27E08" w:rsidRDefault="00A9016A" w:rsidP="007236E5">
      <w:pPr>
        <w:widowControl w:val="0"/>
        <w:spacing w:before="40" w:after="120" w:line="264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7236E5">
        <w:rPr>
          <w:rFonts w:ascii="Arial" w:hAnsi="Arial" w:cs="Arial"/>
          <w:sz w:val="18"/>
          <w:szCs w:val="20"/>
        </w:rPr>
        <w:t>CONSIDERANDO</w:t>
      </w:r>
      <w:r w:rsidRPr="00CB7915">
        <w:rPr>
          <w:rFonts w:ascii="Arial" w:hAnsi="Arial" w:cs="Arial"/>
          <w:sz w:val="21"/>
          <w:szCs w:val="21"/>
        </w:rPr>
        <w:t xml:space="preserve"> a </w:t>
      </w:r>
      <w:r w:rsidRPr="00C27E08">
        <w:rPr>
          <w:rFonts w:ascii="Arial" w:hAnsi="Arial" w:cs="Arial"/>
          <w:b/>
          <w:sz w:val="21"/>
          <w:szCs w:val="21"/>
        </w:rPr>
        <w:t>transferência da administração do prédio</w:t>
      </w:r>
      <w:r w:rsidRPr="00CB7915">
        <w:rPr>
          <w:rFonts w:ascii="Arial" w:hAnsi="Arial" w:cs="Arial"/>
          <w:sz w:val="21"/>
          <w:szCs w:val="21"/>
        </w:rPr>
        <w:t xml:space="preserve"> localizado na </w:t>
      </w:r>
      <w:r w:rsidRPr="00C27E08">
        <w:rPr>
          <w:rFonts w:ascii="Arial" w:hAnsi="Arial" w:cs="Arial"/>
          <w:b/>
          <w:sz w:val="21"/>
          <w:szCs w:val="21"/>
        </w:rPr>
        <w:t>Rua Líbero Badaró, 600</w:t>
      </w:r>
      <w:r w:rsidRPr="00CB7915">
        <w:rPr>
          <w:rFonts w:ascii="Arial" w:hAnsi="Arial" w:cs="Arial"/>
          <w:sz w:val="21"/>
          <w:szCs w:val="21"/>
        </w:rPr>
        <w:t xml:space="preserve">, Capital, São Paulo, </w:t>
      </w:r>
      <w:r w:rsidRPr="00C27E08">
        <w:rPr>
          <w:rFonts w:ascii="Arial" w:hAnsi="Arial" w:cs="Arial"/>
          <w:b/>
          <w:sz w:val="21"/>
          <w:szCs w:val="21"/>
        </w:rPr>
        <w:t>da Secretaria da Segurança Pública para esta Secretaria</w:t>
      </w:r>
      <w:r w:rsidRPr="00CB7915">
        <w:rPr>
          <w:rFonts w:ascii="Arial" w:hAnsi="Arial" w:cs="Arial"/>
          <w:sz w:val="21"/>
          <w:szCs w:val="21"/>
        </w:rPr>
        <w:t xml:space="preserve">, através do </w:t>
      </w:r>
      <w:r w:rsidRPr="00C27E08">
        <w:rPr>
          <w:rFonts w:ascii="Arial" w:hAnsi="Arial" w:cs="Arial"/>
          <w:b/>
          <w:sz w:val="21"/>
          <w:szCs w:val="21"/>
        </w:rPr>
        <w:t>Decreto nº 52.348, de 12 de novembro de 2007;</w:t>
      </w:r>
    </w:p>
    <w:p w:rsidR="00A9016A" w:rsidRPr="00C27E08" w:rsidRDefault="00A9016A" w:rsidP="007236E5">
      <w:pPr>
        <w:widowControl w:val="0"/>
        <w:spacing w:before="40" w:after="120" w:line="264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7236E5">
        <w:rPr>
          <w:rFonts w:ascii="Arial" w:hAnsi="Arial" w:cs="Arial"/>
          <w:sz w:val="18"/>
          <w:szCs w:val="20"/>
        </w:rPr>
        <w:t>CONSIDERANDO</w:t>
      </w:r>
      <w:r w:rsidRPr="00CB7915">
        <w:rPr>
          <w:rFonts w:ascii="Arial" w:hAnsi="Arial" w:cs="Arial"/>
          <w:sz w:val="21"/>
          <w:szCs w:val="21"/>
        </w:rPr>
        <w:t xml:space="preserve"> a constituição de </w:t>
      </w:r>
      <w:r w:rsidRPr="00C27E08">
        <w:rPr>
          <w:rFonts w:ascii="Arial" w:hAnsi="Arial" w:cs="Arial"/>
          <w:b/>
          <w:sz w:val="21"/>
          <w:szCs w:val="21"/>
        </w:rPr>
        <w:t>Comissão de Administração para</w:t>
      </w:r>
      <w:r w:rsidRPr="00CB7915">
        <w:rPr>
          <w:rFonts w:ascii="Arial" w:hAnsi="Arial" w:cs="Arial"/>
          <w:sz w:val="21"/>
          <w:szCs w:val="21"/>
        </w:rPr>
        <w:t xml:space="preserve"> o </w:t>
      </w:r>
      <w:r w:rsidRPr="00C27E08">
        <w:rPr>
          <w:rFonts w:ascii="Arial" w:hAnsi="Arial" w:cs="Arial"/>
          <w:b/>
          <w:sz w:val="21"/>
          <w:szCs w:val="21"/>
        </w:rPr>
        <w:t>edifício Sede II da Secretaria da</w:t>
      </w:r>
      <w:r w:rsidRPr="00CB7915">
        <w:rPr>
          <w:rFonts w:ascii="Arial" w:hAnsi="Arial" w:cs="Arial"/>
          <w:sz w:val="21"/>
          <w:szCs w:val="21"/>
        </w:rPr>
        <w:t xml:space="preserve"> </w:t>
      </w:r>
      <w:r w:rsidRPr="00C27E08">
        <w:rPr>
          <w:rFonts w:ascii="Arial" w:hAnsi="Arial" w:cs="Arial"/>
          <w:b/>
          <w:sz w:val="21"/>
          <w:szCs w:val="21"/>
        </w:rPr>
        <w:t>Administração Penitenciária</w:t>
      </w:r>
      <w:r w:rsidRPr="00CB7915">
        <w:rPr>
          <w:rFonts w:ascii="Arial" w:hAnsi="Arial" w:cs="Arial"/>
          <w:sz w:val="21"/>
          <w:szCs w:val="21"/>
        </w:rPr>
        <w:t xml:space="preserve"> por meio da </w:t>
      </w:r>
      <w:r w:rsidRPr="00C27E08">
        <w:rPr>
          <w:rFonts w:ascii="Arial" w:hAnsi="Arial" w:cs="Arial"/>
          <w:b/>
          <w:sz w:val="21"/>
          <w:szCs w:val="21"/>
        </w:rPr>
        <w:t>Resolução SAP-94, de 13 de junho de 2013;</w:t>
      </w:r>
    </w:p>
    <w:p w:rsidR="00A9016A" w:rsidRPr="00CB7915" w:rsidRDefault="00A9016A" w:rsidP="007236E5">
      <w:pPr>
        <w:widowControl w:val="0"/>
        <w:spacing w:before="40" w:after="12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7236E5">
        <w:rPr>
          <w:rFonts w:ascii="Arial" w:hAnsi="Arial" w:cs="Arial"/>
          <w:sz w:val="18"/>
          <w:szCs w:val="20"/>
        </w:rPr>
        <w:t>CONSIDERANDO</w:t>
      </w:r>
      <w:r w:rsidRPr="00CB7915">
        <w:rPr>
          <w:rFonts w:ascii="Arial" w:hAnsi="Arial" w:cs="Arial"/>
          <w:sz w:val="21"/>
          <w:szCs w:val="21"/>
        </w:rPr>
        <w:t xml:space="preserve"> em especial a </w:t>
      </w:r>
      <w:r w:rsidRPr="00C27E08">
        <w:rPr>
          <w:rFonts w:ascii="Arial" w:hAnsi="Arial" w:cs="Arial"/>
          <w:b/>
          <w:sz w:val="21"/>
          <w:szCs w:val="21"/>
        </w:rPr>
        <w:t>restruturação</w:t>
      </w:r>
      <w:r w:rsidRPr="00CB7915">
        <w:rPr>
          <w:rFonts w:ascii="Arial" w:hAnsi="Arial" w:cs="Arial"/>
          <w:sz w:val="21"/>
          <w:szCs w:val="21"/>
        </w:rPr>
        <w:t xml:space="preserve"> da referida </w:t>
      </w:r>
      <w:r w:rsidRPr="00C27E08">
        <w:rPr>
          <w:rFonts w:ascii="Arial" w:hAnsi="Arial" w:cs="Arial"/>
          <w:b/>
          <w:sz w:val="21"/>
          <w:szCs w:val="21"/>
        </w:rPr>
        <w:t xml:space="preserve">Comissão de Administração </w:t>
      </w:r>
      <w:r w:rsidRPr="00CB7915">
        <w:rPr>
          <w:rFonts w:ascii="Arial" w:hAnsi="Arial" w:cs="Arial"/>
          <w:sz w:val="21"/>
          <w:szCs w:val="21"/>
        </w:rPr>
        <w:t xml:space="preserve">através da </w:t>
      </w:r>
      <w:r w:rsidRPr="00C27E08">
        <w:rPr>
          <w:rFonts w:ascii="Arial" w:hAnsi="Arial" w:cs="Arial"/>
          <w:b/>
          <w:sz w:val="21"/>
          <w:szCs w:val="21"/>
        </w:rPr>
        <w:t>Resolução SAP-101, de 02 de junho de 2015</w:t>
      </w:r>
      <w:r w:rsidRPr="00CB7915">
        <w:rPr>
          <w:rFonts w:ascii="Arial" w:hAnsi="Arial" w:cs="Arial"/>
          <w:sz w:val="21"/>
          <w:szCs w:val="21"/>
        </w:rPr>
        <w:t xml:space="preserve">, que dispôs sobre a </w:t>
      </w:r>
      <w:r w:rsidRPr="00C27E08">
        <w:rPr>
          <w:rFonts w:ascii="Arial" w:hAnsi="Arial" w:cs="Arial"/>
          <w:b/>
          <w:sz w:val="21"/>
          <w:szCs w:val="21"/>
        </w:rPr>
        <w:t xml:space="preserve">necessidade de atualização do quadro de servidores </w:t>
      </w:r>
      <w:r w:rsidRPr="00CB7915">
        <w:rPr>
          <w:rFonts w:ascii="Arial" w:hAnsi="Arial" w:cs="Arial"/>
          <w:sz w:val="21"/>
          <w:szCs w:val="21"/>
        </w:rPr>
        <w:t>que compõem a aludida Comissão, na forma estabelecida no seu artigo 4º;</w:t>
      </w:r>
    </w:p>
    <w:p w:rsidR="00A9016A" w:rsidRPr="00A9016A" w:rsidRDefault="00A9016A" w:rsidP="007236E5">
      <w:pPr>
        <w:widowControl w:val="0"/>
        <w:spacing w:before="40" w:after="120" w:line="264" w:lineRule="atLeast"/>
        <w:ind w:firstLine="425"/>
        <w:jc w:val="both"/>
        <w:rPr>
          <w:rFonts w:ascii="Arial" w:hAnsi="Arial" w:cs="Arial"/>
        </w:rPr>
      </w:pPr>
      <w:r w:rsidRPr="007236E5">
        <w:rPr>
          <w:rFonts w:ascii="Arial" w:hAnsi="Arial" w:cs="Arial"/>
          <w:sz w:val="18"/>
          <w:szCs w:val="20"/>
        </w:rPr>
        <w:t>CONSIDERANDO</w:t>
      </w:r>
      <w:r w:rsidRPr="00CB7915">
        <w:rPr>
          <w:rFonts w:ascii="Arial" w:hAnsi="Arial" w:cs="Arial"/>
          <w:sz w:val="21"/>
          <w:szCs w:val="21"/>
        </w:rPr>
        <w:t xml:space="preserve"> a necessidade de </w:t>
      </w:r>
      <w:r w:rsidRPr="00C27E08">
        <w:rPr>
          <w:rFonts w:ascii="Arial" w:hAnsi="Arial" w:cs="Arial"/>
          <w:b/>
          <w:sz w:val="21"/>
          <w:szCs w:val="21"/>
        </w:rPr>
        <w:t>estabelecer diretrizes</w:t>
      </w:r>
      <w:r w:rsidRPr="00CB7915">
        <w:rPr>
          <w:rFonts w:ascii="Arial" w:hAnsi="Arial" w:cs="Arial"/>
          <w:sz w:val="21"/>
          <w:szCs w:val="21"/>
        </w:rPr>
        <w:t xml:space="preserve"> sobre o </w:t>
      </w:r>
      <w:r w:rsidRPr="00C27E08">
        <w:rPr>
          <w:rFonts w:ascii="Arial" w:hAnsi="Arial" w:cs="Arial"/>
          <w:b/>
          <w:sz w:val="21"/>
          <w:szCs w:val="21"/>
        </w:rPr>
        <w:t>funcionamento do condomínio</w:t>
      </w:r>
      <w:r w:rsidRPr="00CB7915">
        <w:rPr>
          <w:rFonts w:ascii="Arial" w:hAnsi="Arial" w:cs="Arial"/>
          <w:sz w:val="21"/>
          <w:szCs w:val="21"/>
        </w:rPr>
        <w:t>, conforme normas estipuladas entre os órgãos da Administração Pública competentes,</w:t>
      </w:r>
      <w:r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  <w:b/>
        </w:rPr>
        <w:t>resolve:</w:t>
      </w:r>
    </w:p>
    <w:p w:rsidR="00A9016A" w:rsidRPr="009D00D7" w:rsidRDefault="00A9016A" w:rsidP="007236E5">
      <w:pPr>
        <w:widowControl w:val="0"/>
        <w:spacing w:before="120" w:after="40" w:line="264" w:lineRule="atLeast"/>
        <w:ind w:firstLine="425"/>
        <w:jc w:val="both"/>
        <w:rPr>
          <w:rFonts w:ascii="Arial" w:hAnsi="Arial" w:cs="Arial"/>
          <w:b/>
        </w:rPr>
      </w:pPr>
      <w:r w:rsidRPr="00CB7915">
        <w:rPr>
          <w:rFonts w:ascii="Arial" w:hAnsi="Arial" w:cs="Arial"/>
          <w:b/>
        </w:rPr>
        <w:t>Artigo 1º</w:t>
      </w:r>
      <w:r w:rsidRPr="00A9016A">
        <w:rPr>
          <w:rFonts w:ascii="Arial" w:hAnsi="Arial" w:cs="Arial"/>
        </w:rPr>
        <w:t xml:space="preserve">- </w:t>
      </w:r>
      <w:r w:rsidRPr="009D00D7">
        <w:rPr>
          <w:rFonts w:ascii="Arial" w:hAnsi="Arial" w:cs="Arial"/>
          <w:b/>
        </w:rPr>
        <w:t>Atualizar a Comissão</w:t>
      </w:r>
      <w:r w:rsidRPr="00A9016A">
        <w:rPr>
          <w:rFonts w:ascii="Arial" w:hAnsi="Arial" w:cs="Arial"/>
        </w:rPr>
        <w:t xml:space="preserve">, prevista na Resolução SAP-5, de 13-01-2021, alterada pela Resolução SAP-26, de 11-03-2021, </w:t>
      </w:r>
      <w:r w:rsidRPr="009D00D7">
        <w:rPr>
          <w:rFonts w:ascii="Arial" w:hAnsi="Arial" w:cs="Arial"/>
          <w:b/>
        </w:rPr>
        <w:t xml:space="preserve">incumbida de administrar os serviços comuns no âmbito do prédio da Sede II da Secretaria da Administração Penitenciária, situado na Rua Líbero Badaró, 600, </w:t>
      </w:r>
      <w:r w:rsidRPr="00C27E08">
        <w:rPr>
          <w:rFonts w:ascii="Arial" w:hAnsi="Arial" w:cs="Arial"/>
        </w:rPr>
        <w:t>Centro, nesta Capital.</w:t>
      </w:r>
    </w:p>
    <w:p w:rsidR="00A9016A" w:rsidRPr="009D00D7" w:rsidRDefault="00A9016A" w:rsidP="007236E5">
      <w:pPr>
        <w:widowControl w:val="0"/>
        <w:spacing w:before="120" w:after="40" w:line="264" w:lineRule="atLeast"/>
        <w:ind w:firstLine="425"/>
        <w:jc w:val="both"/>
        <w:rPr>
          <w:rFonts w:ascii="Arial" w:hAnsi="Arial" w:cs="Arial"/>
          <w:b/>
        </w:rPr>
      </w:pPr>
      <w:r w:rsidRPr="00CB7915">
        <w:rPr>
          <w:rFonts w:ascii="Arial" w:hAnsi="Arial" w:cs="Arial"/>
          <w:b/>
        </w:rPr>
        <w:t>Artigo 2º</w:t>
      </w:r>
      <w:r w:rsidRPr="009D00D7">
        <w:rPr>
          <w:rFonts w:ascii="Arial" w:hAnsi="Arial" w:cs="Arial"/>
          <w:b/>
        </w:rPr>
        <w:t>- A</w:t>
      </w:r>
      <w:r w:rsidRPr="00A9016A">
        <w:rPr>
          <w:rFonts w:ascii="Arial" w:hAnsi="Arial" w:cs="Arial"/>
        </w:rPr>
        <w:t xml:space="preserve"> </w:t>
      </w:r>
      <w:r w:rsidRPr="009D00D7">
        <w:rPr>
          <w:rFonts w:ascii="Arial" w:hAnsi="Arial" w:cs="Arial"/>
          <w:b/>
        </w:rPr>
        <w:t>Comissão de Administração será composta pelos seguintes membros: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 xml:space="preserve">I </w:t>
      </w:r>
      <w:r w:rsidRPr="009D00D7">
        <w:rPr>
          <w:rFonts w:ascii="Arial" w:hAnsi="Arial" w:cs="Arial"/>
          <w:sz w:val="21"/>
          <w:szCs w:val="21"/>
        </w:rPr>
        <w:t xml:space="preserve">- </w:t>
      </w:r>
      <w:r w:rsidRPr="009D00D7">
        <w:rPr>
          <w:rFonts w:ascii="Arial" w:hAnsi="Arial" w:cs="Arial"/>
          <w:b/>
          <w:sz w:val="21"/>
          <w:szCs w:val="21"/>
        </w:rPr>
        <w:t>Dimitrios Fyskatoris</w:t>
      </w:r>
      <w:r w:rsidRPr="009D00D7">
        <w:rPr>
          <w:rFonts w:ascii="Arial" w:hAnsi="Arial" w:cs="Arial"/>
          <w:sz w:val="21"/>
          <w:szCs w:val="21"/>
        </w:rPr>
        <w:t xml:space="preserve">, RG 9.447.402-3, </w:t>
      </w:r>
      <w:r w:rsidRPr="009D00D7">
        <w:rPr>
          <w:rFonts w:ascii="Arial" w:hAnsi="Arial" w:cs="Arial"/>
          <w:b/>
          <w:sz w:val="21"/>
          <w:szCs w:val="21"/>
        </w:rPr>
        <w:t>Diretor Adjunto de Administração e Finanças da Fundação</w:t>
      </w:r>
      <w:r w:rsidRPr="009D00D7">
        <w:rPr>
          <w:rFonts w:ascii="Arial" w:hAnsi="Arial" w:cs="Arial"/>
          <w:sz w:val="21"/>
          <w:szCs w:val="21"/>
        </w:rPr>
        <w:t xml:space="preserve"> </w:t>
      </w:r>
      <w:r w:rsidRPr="009D00D7">
        <w:rPr>
          <w:rFonts w:ascii="Arial" w:hAnsi="Arial" w:cs="Arial"/>
          <w:b/>
          <w:sz w:val="21"/>
          <w:szCs w:val="21"/>
        </w:rPr>
        <w:t>Prof. Dr. Manoel Pedro Pimentel - FUNAP</w:t>
      </w:r>
      <w:r w:rsidRPr="009D00D7">
        <w:rPr>
          <w:rFonts w:ascii="Arial" w:hAnsi="Arial" w:cs="Arial"/>
          <w:sz w:val="21"/>
          <w:szCs w:val="21"/>
        </w:rPr>
        <w:t>, como</w:t>
      </w:r>
      <w:r w:rsidRPr="009D00D7">
        <w:rPr>
          <w:rFonts w:ascii="Arial" w:hAnsi="Arial" w:cs="Arial"/>
          <w:b/>
          <w:sz w:val="21"/>
          <w:szCs w:val="21"/>
        </w:rPr>
        <w:t xml:space="preserve"> Presidente</w:t>
      </w:r>
      <w:r w:rsidRPr="009D00D7">
        <w:rPr>
          <w:rFonts w:ascii="Arial" w:hAnsi="Arial" w:cs="Arial"/>
          <w:sz w:val="21"/>
          <w:szCs w:val="21"/>
        </w:rPr>
        <w:t xml:space="preserve"> , designado pelos membros da Comissão em sessão ordinária de 24 de fevereiro de 2021;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II</w:t>
      </w:r>
      <w:r w:rsidRPr="009D00D7">
        <w:rPr>
          <w:rFonts w:ascii="Arial" w:hAnsi="Arial" w:cs="Arial"/>
          <w:sz w:val="21"/>
          <w:szCs w:val="21"/>
        </w:rPr>
        <w:t xml:space="preserve"> - </w:t>
      </w:r>
      <w:r w:rsidRPr="009D00D7">
        <w:rPr>
          <w:rFonts w:ascii="Arial" w:hAnsi="Arial" w:cs="Arial"/>
          <w:b/>
          <w:sz w:val="21"/>
          <w:szCs w:val="21"/>
        </w:rPr>
        <w:t>Bruno Edison Bernardino Pescio,</w:t>
      </w:r>
      <w:r w:rsidRPr="009D00D7">
        <w:rPr>
          <w:rFonts w:ascii="Arial" w:hAnsi="Arial" w:cs="Arial"/>
          <w:sz w:val="21"/>
          <w:szCs w:val="21"/>
        </w:rPr>
        <w:t xml:space="preserve"> RG 29.148.017-2, </w:t>
      </w:r>
      <w:r w:rsidRPr="009D00D7">
        <w:rPr>
          <w:rFonts w:ascii="Arial" w:hAnsi="Arial" w:cs="Arial"/>
          <w:b/>
          <w:sz w:val="21"/>
          <w:szCs w:val="21"/>
        </w:rPr>
        <w:t>Analista Administrativo da Coordenadoria</w:t>
      </w:r>
      <w:r w:rsidRPr="009D00D7">
        <w:rPr>
          <w:rFonts w:ascii="Arial" w:hAnsi="Arial" w:cs="Arial"/>
          <w:sz w:val="21"/>
          <w:szCs w:val="21"/>
        </w:rPr>
        <w:t xml:space="preserve"> </w:t>
      </w:r>
      <w:r w:rsidRPr="009D00D7">
        <w:rPr>
          <w:rFonts w:ascii="Arial" w:hAnsi="Arial" w:cs="Arial"/>
          <w:b/>
          <w:sz w:val="21"/>
          <w:szCs w:val="21"/>
        </w:rPr>
        <w:t>de Reintegração Social e Cidadania</w:t>
      </w:r>
      <w:r w:rsidRPr="009D00D7">
        <w:rPr>
          <w:rFonts w:ascii="Arial" w:hAnsi="Arial" w:cs="Arial"/>
          <w:sz w:val="21"/>
          <w:szCs w:val="21"/>
        </w:rPr>
        <w:t xml:space="preserve">, como </w:t>
      </w:r>
      <w:r w:rsidRPr="009D00D7">
        <w:rPr>
          <w:rFonts w:ascii="Arial" w:hAnsi="Arial" w:cs="Arial"/>
          <w:b/>
          <w:sz w:val="21"/>
          <w:szCs w:val="21"/>
        </w:rPr>
        <w:t>Secretário Executivo</w:t>
      </w:r>
      <w:r w:rsidRPr="009D00D7">
        <w:rPr>
          <w:rFonts w:ascii="Arial" w:hAnsi="Arial" w:cs="Arial"/>
          <w:sz w:val="21"/>
          <w:szCs w:val="21"/>
        </w:rPr>
        <w:t>, designado pelos membros da Comissão em sessão ordinária de 24 de fevereiro de 2021;</w:t>
      </w:r>
    </w:p>
    <w:p w:rsidR="00A9016A" w:rsidRPr="00C27E08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III</w:t>
      </w:r>
      <w:r w:rsidRPr="009D00D7">
        <w:rPr>
          <w:rFonts w:ascii="Arial" w:hAnsi="Arial" w:cs="Arial"/>
          <w:sz w:val="21"/>
          <w:szCs w:val="21"/>
        </w:rPr>
        <w:t xml:space="preserve"> - </w:t>
      </w:r>
      <w:r w:rsidRPr="009D00D7">
        <w:rPr>
          <w:rFonts w:ascii="Arial" w:hAnsi="Arial" w:cs="Arial"/>
          <w:b/>
          <w:sz w:val="21"/>
          <w:szCs w:val="21"/>
        </w:rPr>
        <w:t>Marco Aurélio Zampieri,</w:t>
      </w:r>
      <w:r w:rsidRPr="009D00D7">
        <w:rPr>
          <w:rFonts w:ascii="Arial" w:hAnsi="Arial" w:cs="Arial"/>
          <w:sz w:val="21"/>
          <w:szCs w:val="21"/>
        </w:rPr>
        <w:t xml:space="preserve"> RG 45.006.188-7, </w:t>
      </w:r>
      <w:r w:rsidRPr="009D00D7">
        <w:rPr>
          <w:rFonts w:ascii="Arial" w:hAnsi="Arial" w:cs="Arial"/>
          <w:b/>
          <w:sz w:val="21"/>
          <w:szCs w:val="21"/>
        </w:rPr>
        <w:t>Diretor Técnico II</w:t>
      </w:r>
      <w:r w:rsidRPr="009D00D7">
        <w:rPr>
          <w:rFonts w:ascii="Arial" w:hAnsi="Arial" w:cs="Arial"/>
          <w:sz w:val="21"/>
          <w:szCs w:val="21"/>
        </w:rPr>
        <w:t xml:space="preserve"> do </w:t>
      </w:r>
      <w:r w:rsidRPr="009D00D7">
        <w:rPr>
          <w:rFonts w:ascii="Arial" w:hAnsi="Arial" w:cs="Arial"/>
          <w:b/>
          <w:sz w:val="21"/>
          <w:szCs w:val="21"/>
        </w:rPr>
        <w:t>Centro de Infraestrutura</w:t>
      </w:r>
      <w:r w:rsidRPr="009D00D7">
        <w:rPr>
          <w:rFonts w:ascii="Arial" w:hAnsi="Arial" w:cs="Arial"/>
          <w:sz w:val="21"/>
          <w:szCs w:val="21"/>
        </w:rPr>
        <w:t xml:space="preserve">, como titular, </w:t>
      </w:r>
      <w:r w:rsidRPr="009D00D7">
        <w:rPr>
          <w:rFonts w:ascii="Arial" w:hAnsi="Arial" w:cs="Arial"/>
          <w:b/>
          <w:sz w:val="21"/>
          <w:szCs w:val="21"/>
        </w:rPr>
        <w:t>e Antônia Marcelina Fabiano Teixeira</w:t>
      </w:r>
      <w:r w:rsidRPr="009D00D7">
        <w:rPr>
          <w:rFonts w:ascii="Arial" w:hAnsi="Arial" w:cs="Arial"/>
          <w:sz w:val="21"/>
          <w:szCs w:val="21"/>
        </w:rPr>
        <w:t xml:space="preserve">, RG 19.470.366-6, </w:t>
      </w:r>
      <w:r w:rsidRPr="009D00D7">
        <w:rPr>
          <w:rFonts w:ascii="Arial" w:hAnsi="Arial" w:cs="Arial"/>
          <w:b/>
          <w:sz w:val="21"/>
          <w:szCs w:val="21"/>
        </w:rPr>
        <w:t>Diretor Técnico III</w:t>
      </w:r>
      <w:r w:rsidRPr="009D00D7">
        <w:rPr>
          <w:rFonts w:ascii="Arial" w:hAnsi="Arial" w:cs="Arial"/>
          <w:sz w:val="21"/>
          <w:szCs w:val="21"/>
        </w:rPr>
        <w:t xml:space="preserve"> do </w:t>
      </w:r>
      <w:r w:rsidRPr="009D00D7">
        <w:rPr>
          <w:rFonts w:ascii="Arial" w:hAnsi="Arial" w:cs="Arial"/>
          <w:b/>
          <w:sz w:val="21"/>
          <w:szCs w:val="21"/>
        </w:rPr>
        <w:t>Departamento</w:t>
      </w:r>
      <w:r w:rsidRPr="009D00D7">
        <w:rPr>
          <w:rFonts w:ascii="Arial" w:hAnsi="Arial" w:cs="Arial"/>
          <w:sz w:val="21"/>
          <w:szCs w:val="21"/>
        </w:rPr>
        <w:t xml:space="preserve"> </w:t>
      </w:r>
      <w:r w:rsidRPr="009D00D7">
        <w:rPr>
          <w:rFonts w:ascii="Arial" w:hAnsi="Arial" w:cs="Arial"/>
          <w:b/>
          <w:sz w:val="21"/>
          <w:szCs w:val="21"/>
        </w:rPr>
        <w:t>de Administração</w:t>
      </w:r>
      <w:r w:rsidRPr="009D00D7">
        <w:rPr>
          <w:rFonts w:ascii="Arial" w:hAnsi="Arial" w:cs="Arial"/>
          <w:sz w:val="21"/>
          <w:szCs w:val="21"/>
        </w:rPr>
        <w:t xml:space="preserve">, como suplente, representantes da </w:t>
      </w:r>
      <w:r w:rsidRPr="00C27E08">
        <w:rPr>
          <w:rFonts w:ascii="Arial" w:hAnsi="Arial" w:cs="Arial"/>
          <w:b/>
          <w:sz w:val="21"/>
          <w:szCs w:val="21"/>
        </w:rPr>
        <w:t>Coordenadoria de Saúde do Sistema Penitenciário - CSSP;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IV</w:t>
      </w:r>
      <w:r w:rsidRPr="009D00D7">
        <w:rPr>
          <w:rFonts w:ascii="Arial" w:hAnsi="Arial" w:cs="Arial"/>
          <w:sz w:val="21"/>
          <w:szCs w:val="21"/>
        </w:rPr>
        <w:t xml:space="preserve"> - </w:t>
      </w:r>
      <w:r w:rsidRPr="009D00D7">
        <w:rPr>
          <w:rFonts w:ascii="Arial" w:hAnsi="Arial" w:cs="Arial"/>
          <w:b/>
          <w:sz w:val="21"/>
          <w:szCs w:val="21"/>
        </w:rPr>
        <w:t>Rosângela Alves de Melo,</w:t>
      </w:r>
      <w:r w:rsidRPr="009D00D7">
        <w:rPr>
          <w:rFonts w:ascii="Arial" w:hAnsi="Arial" w:cs="Arial"/>
          <w:sz w:val="21"/>
          <w:szCs w:val="21"/>
        </w:rPr>
        <w:t xml:space="preserve"> RG 10.340.897-6, </w:t>
      </w:r>
      <w:r w:rsidRPr="009D00D7">
        <w:rPr>
          <w:rFonts w:ascii="Arial" w:hAnsi="Arial" w:cs="Arial"/>
          <w:b/>
          <w:sz w:val="21"/>
          <w:szCs w:val="21"/>
        </w:rPr>
        <w:t>Oficial Administrativo</w:t>
      </w:r>
      <w:r w:rsidRPr="009D00D7">
        <w:rPr>
          <w:rFonts w:ascii="Arial" w:hAnsi="Arial" w:cs="Arial"/>
          <w:sz w:val="21"/>
          <w:szCs w:val="21"/>
        </w:rPr>
        <w:t xml:space="preserve">, como titular, </w:t>
      </w:r>
      <w:r w:rsidRPr="009D00D7">
        <w:rPr>
          <w:rFonts w:ascii="Arial" w:hAnsi="Arial" w:cs="Arial"/>
          <w:b/>
          <w:sz w:val="21"/>
          <w:szCs w:val="21"/>
        </w:rPr>
        <w:t>e Solange da</w:t>
      </w:r>
      <w:r w:rsidRPr="009D00D7">
        <w:rPr>
          <w:rFonts w:ascii="Arial" w:hAnsi="Arial" w:cs="Arial"/>
          <w:sz w:val="21"/>
          <w:szCs w:val="21"/>
        </w:rPr>
        <w:t xml:space="preserve"> </w:t>
      </w:r>
      <w:r w:rsidRPr="009D00D7">
        <w:rPr>
          <w:rFonts w:ascii="Arial" w:hAnsi="Arial" w:cs="Arial"/>
          <w:b/>
          <w:sz w:val="21"/>
          <w:szCs w:val="21"/>
        </w:rPr>
        <w:t>Silva,</w:t>
      </w:r>
      <w:r w:rsidRPr="009D00D7">
        <w:rPr>
          <w:rFonts w:ascii="Arial" w:hAnsi="Arial" w:cs="Arial"/>
          <w:sz w:val="21"/>
          <w:szCs w:val="21"/>
        </w:rPr>
        <w:t xml:space="preserve"> RG 25.164.429-7, Assessor I, como suplente, representantes do </w:t>
      </w:r>
      <w:r w:rsidRPr="00C27E08">
        <w:rPr>
          <w:rFonts w:ascii="Arial" w:hAnsi="Arial" w:cs="Arial"/>
          <w:b/>
          <w:sz w:val="21"/>
          <w:szCs w:val="21"/>
        </w:rPr>
        <w:t>Conselho Penitenciário - COPEN</w:t>
      </w:r>
      <w:r w:rsidRPr="009D00D7">
        <w:rPr>
          <w:rFonts w:ascii="Arial" w:hAnsi="Arial" w:cs="Arial"/>
          <w:sz w:val="21"/>
          <w:szCs w:val="21"/>
        </w:rPr>
        <w:t>;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 xml:space="preserve">V </w:t>
      </w:r>
      <w:r w:rsidRPr="009D00D7">
        <w:rPr>
          <w:rFonts w:ascii="Arial" w:hAnsi="Arial" w:cs="Arial"/>
          <w:sz w:val="21"/>
          <w:szCs w:val="21"/>
        </w:rPr>
        <w:t xml:space="preserve">- </w:t>
      </w:r>
      <w:r w:rsidRPr="009D00D7">
        <w:rPr>
          <w:rFonts w:ascii="Arial" w:hAnsi="Arial" w:cs="Arial"/>
          <w:b/>
          <w:sz w:val="21"/>
          <w:szCs w:val="21"/>
        </w:rPr>
        <w:t>Marcelo Zanchetta,</w:t>
      </w:r>
      <w:r w:rsidRPr="009D00D7">
        <w:rPr>
          <w:rFonts w:ascii="Arial" w:hAnsi="Arial" w:cs="Arial"/>
          <w:sz w:val="21"/>
          <w:szCs w:val="21"/>
        </w:rPr>
        <w:t xml:space="preserve"> RG 14.659.054-5, </w:t>
      </w:r>
      <w:r w:rsidRPr="009D00D7">
        <w:rPr>
          <w:rFonts w:ascii="Arial" w:hAnsi="Arial" w:cs="Arial"/>
          <w:b/>
          <w:sz w:val="21"/>
          <w:szCs w:val="21"/>
        </w:rPr>
        <w:t>Corregedor Administrativo</w:t>
      </w:r>
      <w:r w:rsidRPr="009D00D7">
        <w:rPr>
          <w:rFonts w:ascii="Arial" w:hAnsi="Arial" w:cs="Arial"/>
          <w:sz w:val="21"/>
          <w:szCs w:val="21"/>
        </w:rPr>
        <w:t xml:space="preserve">, como titular, </w:t>
      </w:r>
      <w:r w:rsidRPr="009D00D7">
        <w:rPr>
          <w:rFonts w:ascii="Arial" w:hAnsi="Arial" w:cs="Arial"/>
          <w:b/>
          <w:sz w:val="21"/>
          <w:szCs w:val="21"/>
        </w:rPr>
        <w:t>e Paulo Roberto</w:t>
      </w:r>
      <w:r w:rsidRPr="009D00D7">
        <w:rPr>
          <w:rFonts w:ascii="Arial" w:hAnsi="Arial" w:cs="Arial"/>
          <w:sz w:val="21"/>
          <w:szCs w:val="21"/>
        </w:rPr>
        <w:t xml:space="preserve"> </w:t>
      </w:r>
      <w:r w:rsidRPr="009D00D7">
        <w:rPr>
          <w:rFonts w:ascii="Arial" w:hAnsi="Arial" w:cs="Arial"/>
          <w:b/>
          <w:sz w:val="21"/>
          <w:szCs w:val="21"/>
        </w:rPr>
        <w:t>Palmeira</w:t>
      </w:r>
      <w:r w:rsidRPr="009D00D7">
        <w:rPr>
          <w:rFonts w:ascii="Arial" w:hAnsi="Arial" w:cs="Arial"/>
          <w:sz w:val="21"/>
          <w:szCs w:val="21"/>
        </w:rPr>
        <w:t xml:space="preserve">, RG 34.976.591-1, </w:t>
      </w:r>
      <w:r w:rsidRPr="009D00D7">
        <w:rPr>
          <w:rFonts w:ascii="Arial" w:hAnsi="Arial" w:cs="Arial"/>
          <w:b/>
          <w:sz w:val="21"/>
          <w:szCs w:val="21"/>
        </w:rPr>
        <w:t>Corregedor Auxiliar</w:t>
      </w:r>
      <w:r w:rsidRPr="009D00D7">
        <w:rPr>
          <w:rFonts w:ascii="Arial" w:hAnsi="Arial" w:cs="Arial"/>
          <w:sz w:val="21"/>
          <w:szCs w:val="21"/>
        </w:rPr>
        <w:t xml:space="preserve">, como suplente, representantes da </w:t>
      </w:r>
      <w:r w:rsidRPr="00C27E08">
        <w:rPr>
          <w:rFonts w:ascii="Arial" w:hAnsi="Arial" w:cs="Arial"/>
          <w:b/>
          <w:sz w:val="21"/>
          <w:szCs w:val="21"/>
        </w:rPr>
        <w:t>Corregedoria Administrativa do Sistema Penitenciário - CASP</w:t>
      </w:r>
      <w:r w:rsidRPr="009D00D7">
        <w:rPr>
          <w:rFonts w:ascii="Arial" w:hAnsi="Arial" w:cs="Arial"/>
          <w:sz w:val="21"/>
          <w:szCs w:val="21"/>
        </w:rPr>
        <w:t>;</w:t>
      </w:r>
    </w:p>
    <w:p w:rsidR="00A9016A" w:rsidRPr="00C27E08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b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VI</w:t>
      </w:r>
      <w:r w:rsidRPr="009D00D7">
        <w:rPr>
          <w:rFonts w:ascii="Arial" w:hAnsi="Arial" w:cs="Arial"/>
          <w:sz w:val="21"/>
          <w:szCs w:val="21"/>
        </w:rPr>
        <w:t xml:space="preserve"> - </w:t>
      </w:r>
      <w:r w:rsidRPr="009D00D7">
        <w:rPr>
          <w:rFonts w:ascii="Arial" w:hAnsi="Arial" w:cs="Arial"/>
          <w:b/>
          <w:sz w:val="21"/>
          <w:szCs w:val="21"/>
        </w:rPr>
        <w:t>Hugo Alencar Oliveira da Silva</w:t>
      </w:r>
      <w:r w:rsidRPr="009D00D7">
        <w:rPr>
          <w:rFonts w:ascii="Arial" w:hAnsi="Arial" w:cs="Arial"/>
          <w:sz w:val="21"/>
          <w:szCs w:val="21"/>
        </w:rPr>
        <w:t xml:space="preserve">, RG 41.831.407-X, </w:t>
      </w:r>
      <w:r w:rsidRPr="009D00D7">
        <w:rPr>
          <w:rFonts w:ascii="Arial" w:hAnsi="Arial" w:cs="Arial"/>
          <w:b/>
          <w:sz w:val="21"/>
          <w:szCs w:val="21"/>
        </w:rPr>
        <w:t xml:space="preserve">Diretor Técnico II </w:t>
      </w:r>
      <w:r w:rsidRPr="009D00D7">
        <w:rPr>
          <w:rFonts w:ascii="Arial" w:hAnsi="Arial" w:cs="Arial"/>
          <w:sz w:val="21"/>
          <w:szCs w:val="21"/>
        </w:rPr>
        <w:t xml:space="preserve">do </w:t>
      </w:r>
      <w:r w:rsidRPr="009D00D7">
        <w:rPr>
          <w:rFonts w:ascii="Arial" w:hAnsi="Arial" w:cs="Arial"/>
          <w:b/>
          <w:sz w:val="21"/>
          <w:szCs w:val="21"/>
        </w:rPr>
        <w:t>Centro de Infraestrutura</w:t>
      </w:r>
      <w:r w:rsidRPr="009D00D7">
        <w:rPr>
          <w:rFonts w:ascii="Arial" w:hAnsi="Arial" w:cs="Arial"/>
          <w:sz w:val="21"/>
          <w:szCs w:val="21"/>
        </w:rPr>
        <w:t xml:space="preserve">, como titular, </w:t>
      </w:r>
      <w:r w:rsidRPr="009D00D7">
        <w:rPr>
          <w:rFonts w:ascii="Arial" w:hAnsi="Arial" w:cs="Arial"/>
          <w:b/>
          <w:sz w:val="21"/>
          <w:szCs w:val="21"/>
        </w:rPr>
        <w:t>e Flavio Cassiano Alves Moura Lima</w:t>
      </w:r>
      <w:r w:rsidRPr="009D00D7">
        <w:rPr>
          <w:rFonts w:ascii="Arial" w:hAnsi="Arial" w:cs="Arial"/>
          <w:sz w:val="21"/>
          <w:szCs w:val="21"/>
        </w:rPr>
        <w:t xml:space="preserve">, RG 36.414.556-0, </w:t>
      </w:r>
      <w:r w:rsidRPr="009D00D7">
        <w:rPr>
          <w:rFonts w:ascii="Arial" w:hAnsi="Arial" w:cs="Arial"/>
          <w:b/>
          <w:sz w:val="21"/>
          <w:szCs w:val="21"/>
        </w:rPr>
        <w:t>Assessor I</w:t>
      </w:r>
      <w:r w:rsidRPr="009D00D7">
        <w:rPr>
          <w:rFonts w:ascii="Arial" w:hAnsi="Arial" w:cs="Arial"/>
          <w:sz w:val="21"/>
          <w:szCs w:val="21"/>
        </w:rPr>
        <w:t xml:space="preserve"> do </w:t>
      </w:r>
      <w:r w:rsidRPr="009D00D7">
        <w:rPr>
          <w:rFonts w:ascii="Arial" w:hAnsi="Arial" w:cs="Arial"/>
          <w:b/>
          <w:sz w:val="21"/>
          <w:szCs w:val="21"/>
        </w:rPr>
        <w:t>Centro de Finanças e Suprimentos</w:t>
      </w:r>
      <w:r w:rsidRPr="009D00D7">
        <w:rPr>
          <w:rFonts w:ascii="Arial" w:hAnsi="Arial" w:cs="Arial"/>
          <w:sz w:val="21"/>
          <w:szCs w:val="21"/>
        </w:rPr>
        <w:t xml:space="preserve">, como suplente, representantes da </w:t>
      </w:r>
      <w:r w:rsidRPr="00C27E08">
        <w:rPr>
          <w:rFonts w:ascii="Arial" w:hAnsi="Arial" w:cs="Arial"/>
          <w:b/>
          <w:sz w:val="21"/>
          <w:szCs w:val="21"/>
        </w:rPr>
        <w:t>Coordenadoria de Reintegração Social e Cidadania - CRSC;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VII</w:t>
      </w:r>
      <w:r w:rsidRPr="009D00D7">
        <w:rPr>
          <w:rFonts w:ascii="Arial" w:hAnsi="Arial" w:cs="Arial"/>
          <w:sz w:val="21"/>
          <w:szCs w:val="21"/>
        </w:rPr>
        <w:t xml:space="preserve"> - </w:t>
      </w:r>
      <w:r w:rsidRPr="009D00D7">
        <w:rPr>
          <w:rFonts w:ascii="Arial" w:hAnsi="Arial" w:cs="Arial"/>
          <w:b/>
          <w:sz w:val="21"/>
          <w:szCs w:val="21"/>
        </w:rPr>
        <w:t>Dimitrios Fyskatoris,</w:t>
      </w:r>
      <w:r w:rsidRPr="009D00D7">
        <w:rPr>
          <w:rFonts w:ascii="Arial" w:hAnsi="Arial" w:cs="Arial"/>
          <w:sz w:val="21"/>
          <w:szCs w:val="21"/>
        </w:rPr>
        <w:t xml:space="preserve"> RG 9.447.402-3, </w:t>
      </w:r>
      <w:r w:rsidRPr="009D00D7">
        <w:rPr>
          <w:rFonts w:ascii="Arial" w:hAnsi="Arial" w:cs="Arial"/>
          <w:b/>
          <w:sz w:val="21"/>
          <w:szCs w:val="21"/>
        </w:rPr>
        <w:t>Diretor Adjunto de Administração e Finanças</w:t>
      </w:r>
      <w:r w:rsidRPr="009D00D7">
        <w:rPr>
          <w:rFonts w:ascii="Arial" w:hAnsi="Arial" w:cs="Arial"/>
          <w:sz w:val="21"/>
          <w:szCs w:val="21"/>
        </w:rPr>
        <w:t xml:space="preserve">, como titular, </w:t>
      </w:r>
      <w:r w:rsidRPr="009D00D7">
        <w:rPr>
          <w:rFonts w:ascii="Arial" w:hAnsi="Arial" w:cs="Arial"/>
          <w:b/>
          <w:sz w:val="21"/>
          <w:szCs w:val="21"/>
        </w:rPr>
        <w:t>e Reginaldo Souza Alves</w:t>
      </w:r>
      <w:r w:rsidRPr="009D00D7">
        <w:rPr>
          <w:rFonts w:ascii="Arial" w:hAnsi="Arial" w:cs="Arial"/>
          <w:sz w:val="21"/>
          <w:szCs w:val="21"/>
        </w:rPr>
        <w:t xml:space="preserve">, RG 27.019.750-3, </w:t>
      </w:r>
      <w:r w:rsidRPr="009D00D7">
        <w:rPr>
          <w:rFonts w:ascii="Arial" w:hAnsi="Arial" w:cs="Arial"/>
          <w:b/>
          <w:sz w:val="21"/>
          <w:szCs w:val="21"/>
        </w:rPr>
        <w:t>Gerente de Atividades Complementares</w:t>
      </w:r>
      <w:r w:rsidRPr="009D00D7">
        <w:rPr>
          <w:rFonts w:ascii="Arial" w:hAnsi="Arial" w:cs="Arial"/>
          <w:sz w:val="21"/>
          <w:szCs w:val="21"/>
        </w:rPr>
        <w:t xml:space="preserve">, como suplente, representantes da </w:t>
      </w:r>
      <w:r w:rsidRPr="00C27E08">
        <w:rPr>
          <w:rFonts w:ascii="Arial" w:hAnsi="Arial" w:cs="Arial"/>
          <w:b/>
          <w:sz w:val="21"/>
          <w:szCs w:val="21"/>
        </w:rPr>
        <w:t>Fundação Prof. Dr. Manoel Pedro Pimentel - FUNAP</w:t>
      </w:r>
      <w:r w:rsidRPr="009D00D7">
        <w:rPr>
          <w:rFonts w:ascii="Arial" w:hAnsi="Arial" w:cs="Arial"/>
          <w:sz w:val="21"/>
          <w:szCs w:val="21"/>
        </w:rPr>
        <w:t>;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VIII</w:t>
      </w:r>
      <w:r w:rsidRPr="009D00D7">
        <w:rPr>
          <w:rFonts w:ascii="Arial" w:hAnsi="Arial" w:cs="Arial"/>
          <w:sz w:val="21"/>
          <w:szCs w:val="21"/>
        </w:rPr>
        <w:t xml:space="preserve"> - </w:t>
      </w:r>
      <w:r w:rsidRPr="009D00D7">
        <w:rPr>
          <w:rFonts w:ascii="Arial" w:hAnsi="Arial" w:cs="Arial"/>
          <w:b/>
          <w:sz w:val="21"/>
          <w:szCs w:val="21"/>
        </w:rPr>
        <w:t>Manoel Manu Rogério Silva,</w:t>
      </w:r>
      <w:r w:rsidRPr="009D00D7">
        <w:rPr>
          <w:rFonts w:ascii="Arial" w:hAnsi="Arial" w:cs="Arial"/>
          <w:sz w:val="21"/>
          <w:szCs w:val="21"/>
        </w:rPr>
        <w:t xml:space="preserve"> RG 20.770.182-9, </w:t>
      </w:r>
      <w:r w:rsidRPr="009D00D7">
        <w:rPr>
          <w:rFonts w:ascii="Arial" w:hAnsi="Arial" w:cs="Arial"/>
          <w:b/>
          <w:sz w:val="21"/>
          <w:szCs w:val="21"/>
        </w:rPr>
        <w:t>Analista Administrativo</w:t>
      </w:r>
      <w:r w:rsidRPr="009D00D7">
        <w:rPr>
          <w:rFonts w:ascii="Arial" w:hAnsi="Arial" w:cs="Arial"/>
          <w:sz w:val="21"/>
          <w:szCs w:val="21"/>
        </w:rPr>
        <w:t xml:space="preserve">, como titular, </w:t>
      </w:r>
      <w:r w:rsidRPr="009D00D7">
        <w:rPr>
          <w:rFonts w:ascii="Arial" w:hAnsi="Arial" w:cs="Arial"/>
          <w:b/>
          <w:sz w:val="21"/>
          <w:szCs w:val="21"/>
        </w:rPr>
        <w:t>e Daniel</w:t>
      </w:r>
      <w:r w:rsidRPr="009D00D7">
        <w:rPr>
          <w:rFonts w:ascii="Arial" w:hAnsi="Arial" w:cs="Arial"/>
          <w:sz w:val="21"/>
          <w:szCs w:val="21"/>
        </w:rPr>
        <w:t xml:space="preserve"> </w:t>
      </w:r>
      <w:r w:rsidRPr="009D00D7">
        <w:rPr>
          <w:rFonts w:ascii="Arial" w:hAnsi="Arial" w:cs="Arial"/>
          <w:b/>
          <w:sz w:val="21"/>
          <w:szCs w:val="21"/>
        </w:rPr>
        <w:t>Wagner Messias Gonçalves</w:t>
      </w:r>
      <w:r w:rsidRPr="009D00D7">
        <w:rPr>
          <w:rFonts w:ascii="Arial" w:hAnsi="Arial" w:cs="Arial"/>
          <w:sz w:val="21"/>
          <w:szCs w:val="21"/>
        </w:rPr>
        <w:t xml:space="preserve">, RG 42.489.172-4, </w:t>
      </w:r>
      <w:r w:rsidRPr="009D00D7">
        <w:rPr>
          <w:rFonts w:ascii="Arial" w:hAnsi="Arial" w:cs="Arial"/>
          <w:b/>
          <w:sz w:val="21"/>
          <w:szCs w:val="21"/>
        </w:rPr>
        <w:t>Analista Administrativo</w:t>
      </w:r>
      <w:r w:rsidRPr="009D00D7">
        <w:rPr>
          <w:rFonts w:ascii="Arial" w:hAnsi="Arial" w:cs="Arial"/>
          <w:sz w:val="21"/>
          <w:szCs w:val="21"/>
        </w:rPr>
        <w:t xml:space="preserve">, como suplente, representantes da </w:t>
      </w:r>
      <w:r w:rsidRPr="00C27E08">
        <w:rPr>
          <w:rFonts w:ascii="Arial" w:hAnsi="Arial" w:cs="Arial"/>
          <w:b/>
          <w:sz w:val="21"/>
          <w:szCs w:val="21"/>
        </w:rPr>
        <w:t>Ouvidoria do Sistema Penitenciário</w:t>
      </w:r>
      <w:r w:rsidRPr="009D00D7">
        <w:rPr>
          <w:rFonts w:ascii="Arial" w:hAnsi="Arial" w:cs="Arial"/>
          <w:sz w:val="21"/>
          <w:szCs w:val="21"/>
        </w:rPr>
        <w:t>.</w:t>
      </w:r>
    </w:p>
    <w:p w:rsidR="00A9016A" w:rsidRPr="00C27E08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b/>
        </w:rPr>
      </w:pPr>
      <w:r w:rsidRPr="009D00D7">
        <w:rPr>
          <w:rFonts w:ascii="Arial" w:hAnsi="Arial" w:cs="Arial"/>
          <w:b/>
        </w:rPr>
        <w:t>§ 1º</w:t>
      </w:r>
      <w:r w:rsidRPr="009D00D7">
        <w:rPr>
          <w:rFonts w:ascii="Arial" w:hAnsi="Arial" w:cs="Arial"/>
        </w:rPr>
        <w:t xml:space="preserve">- </w:t>
      </w:r>
      <w:r w:rsidRPr="00C27E08">
        <w:rPr>
          <w:rFonts w:ascii="Arial" w:hAnsi="Arial" w:cs="Arial"/>
          <w:b/>
        </w:rPr>
        <w:t>Compete ao Presidente :</w:t>
      </w:r>
    </w:p>
    <w:p w:rsidR="00A9016A" w:rsidRPr="009D00D7" w:rsidRDefault="00A9016A" w:rsidP="007236E5">
      <w:pPr>
        <w:widowControl w:val="0"/>
        <w:spacing w:before="4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lastRenderedPageBreak/>
        <w:t>a)</w:t>
      </w:r>
      <w:r w:rsidRPr="009D00D7">
        <w:rPr>
          <w:rFonts w:ascii="Arial" w:hAnsi="Arial" w:cs="Arial"/>
          <w:sz w:val="21"/>
          <w:szCs w:val="21"/>
        </w:rPr>
        <w:t xml:space="preserve"> - convocar as reuniões;</w:t>
      </w:r>
    </w:p>
    <w:p w:rsidR="00A9016A" w:rsidRPr="009D00D7" w:rsidRDefault="00A9016A" w:rsidP="007236E5">
      <w:pPr>
        <w:widowControl w:val="0"/>
        <w:spacing w:before="4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b)</w:t>
      </w:r>
      <w:r w:rsidRPr="009D00D7">
        <w:rPr>
          <w:rFonts w:ascii="Arial" w:hAnsi="Arial" w:cs="Arial"/>
          <w:sz w:val="21"/>
          <w:szCs w:val="21"/>
        </w:rPr>
        <w:t xml:space="preserve"> - representar a comissão junto ao Gabinete do Secretário e demais autoridades penitenciárias;</w:t>
      </w:r>
    </w:p>
    <w:p w:rsidR="00A9016A" w:rsidRPr="009D00D7" w:rsidRDefault="00A9016A" w:rsidP="007236E5">
      <w:pPr>
        <w:widowControl w:val="0"/>
        <w:spacing w:before="4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c)</w:t>
      </w:r>
      <w:r w:rsidRPr="009D00D7">
        <w:rPr>
          <w:rFonts w:ascii="Arial" w:hAnsi="Arial" w:cs="Arial"/>
          <w:sz w:val="21"/>
          <w:szCs w:val="21"/>
        </w:rPr>
        <w:t xml:space="preserve"> - facilitar os trabalhos garantindo o fiel cumprimento das decisões e deliberações da Comissão.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</w:rPr>
      </w:pPr>
      <w:r w:rsidRPr="009D00D7">
        <w:rPr>
          <w:rFonts w:ascii="Arial" w:hAnsi="Arial" w:cs="Arial"/>
          <w:b/>
        </w:rPr>
        <w:t>§ 2º</w:t>
      </w:r>
      <w:r w:rsidRPr="009D00D7">
        <w:rPr>
          <w:rFonts w:ascii="Arial" w:hAnsi="Arial" w:cs="Arial"/>
        </w:rPr>
        <w:t xml:space="preserve">- </w:t>
      </w:r>
      <w:r w:rsidRPr="00C27E08">
        <w:rPr>
          <w:rFonts w:ascii="Arial" w:hAnsi="Arial" w:cs="Arial"/>
          <w:b/>
        </w:rPr>
        <w:t>Compete ao Secretário Executivo:</w:t>
      </w:r>
    </w:p>
    <w:p w:rsidR="00A9016A" w:rsidRPr="009D00D7" w:rsidRDefault="00A9016A" w:rsidP="007236E5">
      <w:pPr>
        <w:widowControl w:val="0"/>
        <w:spacing w:before="4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a)</w:t>
      </w:r>
      <w:r w:rsidRPr="009D00D7">
        <w:rPr>
          <w:rFonts w:ascii="Arial" w:hAnsi="Arial" w:cs="Arial"/>
          <w:sz w:val="21"/>
          <w:szCs w:val="21"/>
        </w:rPr>
        <w:t xml:space="preserve"> - coadjuvar auxiliando o Presidente em suas atribuições;</w:t>
      </w:r>
    </w:p>
    <w:p w:rsidR="00A9016A" w:rsidRPr="009D00D7" w:rsidRDefault="00A9016A" w:rsidP="007236E5">
      <w:pPr>
        <w:widowControl w:val="0"/>
        <w:spacing w:before="40" w:after="80" w:line="240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b)</w:t>
      </w:r>
      <w:r w:rsidRPr="009D00D7">
        <w:rPr>
          <w:rFonts w:ascii="Arial" w:hAnsi="Arial" w:cs="Arial"/>
          <w:sz w:val="21"/>
          <w:szCs w:val="21"/>
        </w:rPr>
        <w:t xml:space="preserve"> - realizar registro e manter sob sua guarda documentos atinentes à Comissão;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</w:rPr>
      </w:pPr>
      <w:r w:rsidRPr="009D00D7">
        <w:rPr>
          <w:rFonts w:ascii="Arial" w:hAnsi="Arial" w:cs="Arial"/>
          <w:b/>
        </w:rPr>
        <w:t>§ 3º</w:t>
      </w:r>
      <w:r w:rsidRPr="009D00D7">
        <w:rPr>
          <w:rFonts w:ascii="Arial" w:hAnsi="Arial" w:cs="Arial"/>
        </w:rPr>
        <w:t xml:space="preserve">- </w:t>
      </w:r>
      <w:r w:rsidRPr="00C27E08">
        <w:rPr>
          <w:rFonts w:ascii="Arial" w:hAnsi="Arial" w:cs="Arial"/>
          <w:b/>
        </w:rPr>
        <w:t>O Presidente</w:t>
      </w:r>
      <w:r w:rsidRPr="009D00D7">
        <w:rPr>
          <w:rFonts w:ascii="Arial" w:hAnsi="Arial" w:cs="Arial"/>
        </w:rPr>
        <w:t xml:space="preserve"> e </w:t>
      </w:r>
      <w:r w:rsidRPr="00C27E08">
        <w:rPr>
          <w:rFonts w:ascii="Arial" w:hAnsi="Arial" w:cs="Arial"/>
          <w:b/>
        </w:rPr>
        <w:t>o Secretário Executivo</w:t>
      </w:r>
      <w:r w:rsidRPr="009D00D7">
        <w:rPr>
          <w:rFonts w:ascii="Arial" w:hAnsi="Arial" w:cs="Arial"/>
        </w:rPr>
        <w:t xml:space="preserve">, previstos nos incisos I e II do artigo 2º </w:t>
      </w:r>
      <w:r w:rsidRPr="00C27E08">
        <w:rPr>
          <w:rFonts w:ascii="Arial" w:hAnsi="Arial" w:cs="Arial"/>
          <w:b/>
        </w:rPr>
        <w:t>foram designados</w:t>
      </w:r>
      <w:r w:rsidRPr="009D00D7">
        <w:rPr>
          <w:rFonts w:ascii="Arial" w:hAnsi="Arial" w:cs="Arial"/>
        </w:rPr>
        <w:t xml:space="preserve"> em reunião da Comissão ora constituída pela Resolução SAP-5, de 13-01-2021, alterada pela </w:t>
      </w:r>
      <w:r w:rsidRPr="00C27E08">
        <w:rPr>
          <w:rFonts w:ascii="Arial" w:hAnsi="Arial" w:cs="Arial"/>
          <w:b/>
        </w:rPr>
        <w:t>Resolução SAP-26, de 11-03-2021</w:t>
      </w:r>
      <w:r w:rsidRPr="009D00D7">
        <w:rPr>
          <w:rFonts w:ascii="Arial" w:hAnsi="Arial" w:cs="Arial"/>
        </w:rPr>
        <w:t>, realizada na data de24-02-2021.</w:t>
      </w:r>
    </w:p>
    <w:p w:rsidR="00A9016A" w:rsidRPr="00A9016A" w:rsidRDefault="00A9016A" w:rsidP="007236E5">
      <w:pPr>
        <w:widowControl w:val="0"/>
        <w:spacing w:before="120" w:after="40" w:line="264" w:lineRule="atLeast"/>
        <w:ind w:firstLine="425"/>
        <w:jc w:val="both"/>
        <w:rPr>
          <w:rFonts w:ascii="Arial" w:hAnsi="Arial" w:cs="Arial"/>
        </w:rPr>
      </w:pPr>
      <w:r w:rsidRPr="00CB7915">
        <w:rPr>
          <w:rFonts w:ascii="Arial" w:hAnsi="Arial" w:cs="Arial"/>
          <w:b/>
        </w:rPr>
        <w:t>Artigo 3º</w:t>
      </w:r>
      <w:r w:rsidRPr="00A9016A">
        <w:rPr>
          <w:rFonts w:ascii="Arial" w:hAnsi="Arial" w:cs="Arial"/>
        </w:rPr>
        <w:t xml:space="preserve">- A </w:t>
      </w:r>
      <w:r w:rsidRPr="00C27E08">
        <w:rPr>
          <w:rFonts w:ascii="Arial" w:hAnsi="Arial" w:cs="Arial"/>
          <w:b/>
        </w:rPr>
        <w:t>vigência da composição desta Comissão será de 01 (um) ano</w:t>
      </w:r>
      <w:r w:rsidRPr="00A9016A">
        <w:rPr>
          <w:rFonts w:ascii="Arial" w:hAnsi="Arial" w:cs="Arial"/>
        </w:rPr>
        <w:t>, sendo aceita a recondução de seus integrantes</w:t>
      </w:r>
      <w:r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por mais um ano;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Parágrafo Único</w:t>
      </w:r>
      <w:r w:rsidRPr="009D00D7">
        <w:rPr>
          <w:rFonts w:ascii="Arial" w:hAnsi="Arial" w:cs="Arial"/>
          <w:sz w:val="21"/>
          <w:szCs w:val="21"/>
        </w:rPr>
        <w:t>: Havendo a necessidade, os gestores de cada órgão poderão a qualquer momento alterar os servidores indicados por eles.</w:t>
      </w:r>
    </w:p>
    <w:p w:rsidR="00A9016A" w:rsidRPr="00A9016A" w:rsidRDefault="00A9016A" w:rsidP="007236E5">
      <w:pPr>
        <w:widowControl w:val="0"/>
        <w:spacing w:before="120" w:after="40" w:line="264" w:lineRule="atLeast"/>
        <w:ind w:firstLine="425"/>
        <w:jc w:val="both"/>
        <w:rPr>
          <w:rFonts w:ascii="Arial" w:hAnsi="Arial" w:cs="Arial"/>
        </w:rPr>
      </w:pPr>
      <w:r w:rsidRPr="00CB7915">
        <w:rPr>
          <w:rFonts w:ascii="Arial" w:hAnsi="Arial" w:cs="Arial"/>
          <w:b/>
        </w:rPr>
        <w:t>Artigo 4º</w:t>
      </w:r>
      <w:r w:rsidRPr="00A9016A">
        <w:rPr>
          <w:rFonts w:ascii="Arial" w:hAnsi="Arial" w:cs="Arial"/>
        </w:rPr>
        <w:t>- A indicação dos membros integrantes desta</w:t>
      </w:r>
      <w:r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Comissão, assim como qualquer alteração na grade de composição,</w:t>
      </w:r>
      <w:r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se dará mediante a publicação de Resolução do Secretário</w:t>
      </w:r>
      <w:r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da Pasta.</w:t>
      </w:r>
    </w:p>
    <w:p w:rsidR="00A9016A" w:rsidRPr="00C27E08" w:rsidRDefault="00A9016A" w:rsidP="007236E5">
      <w:pPr>
        <w:widowControl w:val="0"/>
        <w:spacing w:before="120" w:after="40" w:line="264" w:lineRule="atLeast"/>
        <w:ind w:firstLine="425"/>
        <w:jc w:val="both"/>
        <w:rPr>
          <w:rFonts w:ascii="Arial" w:hAnsi="Arial" w:cs="Arial"/>
          <w:b/>
        </w:rPr>
      </w:pPr>
      <w:r w:rsidRPr="00CB7915">
        <w:rPr>
          <w:rFonts w:ascii="Arial" w:hAnsi="Arial" w:cs="Arial"/>
          <w:b/>
        </w:rPr>
        <w:t>Artigo 5º</w:t>
      </w:r>
      <w:r w:rsidRPr="00A9016A">
        <w:rPr>
          <w:rFonts w:ascii="Arial" w:hAnsi="Arial" w:cs="Arial"/>
        </w:rPr>
        <w:t xml:space="preserve">- </w:t>
      </w:r>
      <w:r w:rsidRPr="00C27E08">
        <w:rPr>
          <w:rFonts w:ascii="Arial" w:hAnsi="Arial" w:cs="Arial"/>
          <w:b/>
        </w:rPr>
        <w:t>A Comissão de Administração do Edifício SAP Sede II tem por objetivos: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I</w:t>
      </w:r>
      <w:r w:rsidRPr="009D00D7">
        <w:rPr>
          <w:rFonts w:ascii="Arial" w:hAnsi="Arial" w:cs="Arial"/>
          <w:sz w:val="21"/>
          <w:szCs w:val="21"/>
        </w:rPr>
        <w:t xml:space="preserve"> - Discutir, auxiliar e propor, por intermédio da interlocução com os dirigentes de unidades, ou os gestores dos contratos de serviços essenciais do prédio, no que se refere à segurança e vigilância, portaria, limpeza, conservação e asseio, manutenção preventiva e corretiva dos elevadores, sistema central de ar-condicionado, entre outros;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II</w:t>
      </w:r>
      <w:r w:rsidRPr="009D00D7">
        <w:rPr>
          <w:rFonts w:ascii="Arial" w:hAnsi="Arial" w:cs="Arial"/>
          <w:sz w:val="21"/>
          <w:szCs w:val="21"/>
        </w:rPr>
        <w:t xml:space="preserve"> - Zelar, em colaboração à CIPA (Comissão Interna de Prevenção de Acidentes), pelas medidas de segurança do trabalho, bem como o combate à incêndios;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III</w:t>
      </w:r>
      <w:r w:rsidRPr="009D00D7">
        <w:rPr>
          <w:rFonts w:ascii="Arial" w:hAnsi="Arial" w:cs="Arial"/>
          <w:sz w:val="21"/>
          <w:szCs w:val="21"/>
        </w:rPr>
        <w:t xml:space="preserve"> - Contribuir para o uso racional dos recursos disponíveis, bem como água e energia, segundo os princípios da sustentabilidade previstos na legislação vigente;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IV</w:t>
      </w:r>
      <w:r w:rsidRPr="009D00D7">
        <w:rPr>
          <w:rFonts w:ascii="Arial" w:hAnsi="Arial" w:cs="Arial"/>
          <w:sz w:val="21"/>
          <w:szCs w:val="21"/>
        </w:rPr>
        <w:t xml:space="preserve"> - Definir diretrizes condominiais e recomendações visando o bom convívio nas dependências da edificação;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 xml:space="preserve">V </w:t>
      </w:r>
      <w:r w:rsidRPr="009D00D7">
        <w:rPr>
          <w:rFonts w:ascii="Arial" w:hAnsi="Arial" w:cs="Arial"/>
          <w:sz w:val="21"/>
          <w:szCs w:val="21"/>
        </w:rPr>
        <w:t xml:space="preserve">- </w:t>
      </w:r>
      <w:r w:rsidRPr="00C27E08">
        <w:rPr>
          <w:rFonts w:ascii="Arial" w:hAnsi="Arial" w:cs="Arial"/>
          <w:b/>
          <w:sz w:val="21"/>
          <w:szCs w:val="21"/>
        </w:rPr>
        <w:t>Manter estreita articulação com o Gabinete do Secretário e Assessorias</w:t>
      </w:r>
      <w:r w:rsidRPr="009D00D7">
        <w:rPr>
          <w:rFonts w:ascii="Arial" w:hAnsi="Arial" w:cs="Arial"/>
          <w:sz w:val="21"/>
          <w:szCs w:val="21"/>
        </w:rPr>
        <w:t>, bem como dos órgãos da pasta, sediados na edificação, de modo a identificar soluções adequadas para gestão predial;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VI</w:t>
      </w:r>
      <w:r w:rsidRPr="009D00D7">
        <w:rPr>
          <w:rFonts w:ascii="Arial" w:hAnsi="Arial" w:cs="Arial"/>
          <w:sz w:val="21"/>
          <w:szCs w:val="21"/>
        </w:rPr>
        <w:t xml:space="preserve"> - Preparar relatórios de gestão, conforme as especificações de cada órgão competente, dando ciência aos dirigentes para a tomada das providências cabíveis;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VII</w:t>
      </w:r>
      <w:r w:rsidRPr="009D00D7">
        <w:rPr>
          <w:rFonts w:ascii="Arial" w:hAnsi="Arial" w:cs="Arial"/>
          <w:sz w:val="21"/>
          <w:szCs w:val="21"/>
        </w:rPr>
        <w:t xml:space="preserve"> - Publicizar aos servidores e demais frequentadores do prédio Sede II SAP, as atividades e ações de interesse comum por meio da publicação das Atas de Reuniões em canal de ampla difusão, preferencialmente o Diário Oficial do Estado - DOE;</w:t>
      </w:r>
    </w:p>
    <w:p w:rsidR="00A9016A" w:rsidRPr="009D00D7" w:rsidRDefault="00A9016A" w:rsidP="007236E5">
      <w:pPr>
        <w:widowControl w:val="0"/>
        <w:spacing w:before="40" w:after="80" w:line="264" w:lineRule="atLeast"/>
        <w:ind w:firstLine="425"/>
        <w:jc w:val="both"/>
        <w:rPr>
          <w:rFonts w:ascii="Arial" w:hAnsi="Arial" w:cs="Arial"/>
          <w:sz w:val="21"/>
          <w:szCs w:val="21"/>
        </w:rPr>
      </w:pPr>
      <w:r w:rsidRPr="009D00D7">
        <w:rPr>
          <w:rFonts w:ascii="Arial" w:hAnsi="Arial" w:cs="Arial"/>
          <w:b/>
          <w:sz w:val="21"/>
          <w:szCs w:val="21"/>
        </w:rPr>
        <w:t>VIII</w:t>
      </w:r>
      <w:r w:rsidRPr="009D00D7">
        <w:rPr>
          <w:rFonts w:ascii="Arial" w:hAnsi="Arial" w:cs="Arial"/>
          <w:sz w:val="21"/>
          <w:szCs w:val="21"/>
        </w:rPr>
        <w:t xml:space="preserve"> - Promover atividades e campanhas de caráter educativo com a finalidade de orientar sobre bom uso das dependências prediais, seus serviços e recursos;</w:t>
      </w:r>
    </w:p>
    <w:p w:rsidR="00A9016A" w:rsidRPr="00A9016A" w:rsidRDefault="00A9016A" w:rsidP="007236E5">
      <w:pPr>
        <w:widowControl w:val="0"/>
        <w:spacing w:before="120" w:after="40" w:line="264" w:lineRule="atLeast"/>
        <w:ind w:firstLine="425"/>
        <w:jc w:val="both"/>
        <w:rPr>
          <w:rFonts w:ascii="Arial" w:hAnsi="Arial" w:cs="Arial"/>
        </w:rPr>
      </w:pPr>
      <w:r w:rsidRPr="00CB7915">
        <w:rPr>
          <w:rFonts w:ascii="Arial" w:hAnsi="Arial" w:cs="Arial"/>
          <w:b/>
        </w:rPr>
        <w:t>Artigo 6º</w:t>
      </w:r>
      <w:r w:rsidRPr="00A9016A">
        <w:rPr>
          <w:rFonts w:ascii="Arial" w:hAnsi="Arial" w:cs="Arial"/>
        </w:rPr>
        <w:t>- A Comissão se reunirá mensalmente, a partir de</w:t>
      </w:r>
      <w:r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prévia convocação de seus membros com a indicação de pauta,</w:t>
      </w:r>
      <w:r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horário e local, ou extraordinariamente caso haja a necessidade;</w:t>
      </w:r>
    </w:p>
    <w:p w:rsidR="0022314D" w:rsidRDefault="00A9016A" w:rsidP="007236E5">
      <w:pPr>
        <w:widowControl w:val="0"/>
        <w:spacing w:before="120" w:after="40" w:line="264" w:lineRule="atLeast"/>
        <w:ind w:firstLine="425"/>
        <w:jc w:val="both"/>
        <w:rPr>
          <w:rFonts w:ascii="Arial" w:hAnsi="Arial" w:cs="Arial"/>
        </w:rPr>
      </w:pPr>
      <w:r w:rsidRPr="00CB7915">
        <w:rPr>
          <w:rFonts w:ascii="Arial" w:hAnsi="Arial" w:cs="Arial"/>
          <w:b/>
        </w:rPr>
        <w:t>Artigo 7º</w:t>
      </w:r>
      <w:r w:rsidRPr="00A9016A">
        <w:rPr>
          <w:rFonts w:ascii="Arial" w:hAnsi="Arial" w:cs="Arial"/>
        </w:rPr>
        <w:t>- A Comissão poderá constituir grupos de trabalho</w:t>
      </w:r>
      <w:r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para tratar de temas específicos.</w:t>
      </w:r>
    </w:p>
    <w:p w:rsidR="00A9016A" w:rsidRPr="00A9016A" w:rsidRDefault="00A9016A" w:rsidP="007236E5">
      <w:pPr>
        <w:widowControl w:val="0"/>
        <w:spacing w:before="120" w:after="40" w:line="264" w:lineRule="atLeast"/>
        <w:ind w:firstLine="425"/>
        <w:jc w:val="both"/>
        <w:rPr>
          <w:rFonts w:ascii="Arial" w:hAnsi="Arial" w:cs="Arial"/>
        </w:rPr>
      </w:pPr>
      <w:r w:rsidRPr="00CB7915">
        <w:rPr>
          <w:rFonts w:ascii="Arial" w:hAnsi="Arial" w:cs="Arial"/>
          <w:b/>
        </w:rPr>
        <w:t>Artigo 8º</w:t>
      </w:r>
      <w:r w:rsidRPr="00A9016A">
        <w:rPr>
          <w:rFonts w:ascii="Arial" w:hAnsi="Arial" w:cs="Arial"/>
        </w:rPr>
        <w:t>- A Comissão de Administração passa a ser composta</w:t>
      </w:r>
      <w:r w:rsidR="00530D5C"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permanentemente, para o fim de assessoramento técnico,</w:t>
      </w:r>
      <w:r w:rsidR="00530D5C"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pela Diretora do Núcleo de Engenharia e Manutenção VI do</w:t>
      </w:r>
      <w:r w:rsidR="00530D5C"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prédio Sede II SAP, independentemente de reestruturações ulteriores</w:t>
      </w:r>
      <w:r w:rsidR="00530D5C"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na grade de composição e sua retirada somente dar-se-á,</w:t>
      </w:r>
      <w:r w:rsidR="00530D5C"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mediante a publicação de Resolução do Chefe da Pasta.</w:t>
      </w:r>
    </w:p>
    <w:p w:rsidR="00A9016A" w:rsidRPr="00A9016A" w:rsidRDefault="00A9016A" w:rsidP="007236E5">
      <w:pPr>
        <w:widowControl w:val="0"/>
        <w:spacing w:before="120" w:after="40" w:line="264" w:lineRule="atLeast"/>
        <w:ind w:firstLine="425"/>
        <w:jc w:val="both"/>
        <w:rPr>
          <w:rFonts w:ascii="Arial" w:hAnsi="Arial" w:cs="Arial"/>
        </w:rPr>
      </w:pPr>
      <w:r w:rsidRPr="00CB7915">
        <w:rPr>
          <w:rFonts w:ascii="Arial" w:hAnsi="Arial" w:cs="Arial"/>
          <w:b/>
        </w:rPr>
        <w:t>Artigo 9º</w:t>
      </w:r>
      <w:r w:rsidRPr="00A9016A">
        <w:rPr>
          <w:rFonts w:ascii="Arial" w:hAnsi="Arial" w:cs="Arial"/>
        </w:rPr>
        <w:t xml:space="preserve"> - Devem as demais autoridades, os servidores</w:t>
      </w:r>
      <w:r w:rsidR="00530D5C"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públicos e serventuários da administração dispensar ao membro,</w:t>
      </w:r>
      <w:r w:rsidR="00530D5C"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no exercício da função, tratamento compatível com a dignidade</w:t>
      </w:r>
      <w:r w:rsidR="00530D5C"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da função e condições adequadas a seu desempenho.</w:t>
      </w:r>
    </w:p>
    <w:p w:rsidR="00A9016A" w:rsidRPr="00057C5F" w:rsidRDefault="00A9016A" w:rsidP="007236E5">
      <w:pPr>
        <w:widowControl w:val="0"/>
        <w:spacing w:before="120" w:after="40" w:line="264" w:lineRule="atLeast"/>
        <w:ind w:firstLine="425"/>
        <w:jc w:val="both"/>
        <w:rPr>
          <w:rFonts w:ascii="Arial" w:hAnsi="Arial" w:cs="Arial"/>
        </w:rPr>
      </w:pPr>
      <w:r w:rsidRPr="00CB7915">
        <w:rPr>
          <w:rFonts w:ascii="Arial" w:hAnsi="Arial" w:cs="Arial"/>
          <w:b/>
        </w:rPr>
        <w:t>Art. 10</w:t>
      </w:r>
      <w:r w:rsidRPr="00A9016A">
        <w:rPr>
          <w:rFonts w:ascii="Arial" w:hAnsi="Arial" w:cs="Arial"/>
        </w:rPr>
        <w:t xml:space="preserve"> - Esta Resolução entra em vigor na data de sua</w:t>
      </w:r>
      <w:r w:rsidR="00530D5C"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 xml:space="preserve">publicação, </w:t>
      </w:r>
      <w:r w:rsidRPr="00C27E08">
        <w:rPr>
          <w:rFonts w:ascii="Arial" w:hAnsi="Arial" w:cs="Arial"/>
          <w:b/>
        </w:rPr>
        <w:t>revogando-se as disposições em contrário, em</w:t>
      </w:r>
      <w:r w:rsidR="00530D5C" w:rsidRPr="00C27E08">
        <w:rPr>
          <w:rFonts w:ascii="Arial" w:hAnsi="Arial" w:cs="Arial"/>
          <w:b/>
        </w:rPr>
        <w:t xml:space="preserve"> </w:t>
      </w:r>
      <w:r w:rsidRPr="00C27E08">
        <w:rPr>
          <w:rFonts w:ascii="Arial" w:hAnsi="Arial" w:cs="Arial"/>
          <w:b/>
        </w:rPr>
        <w:t>especial</w:t>
      </w:r>
      <w:r w:rsidRPr="00A9016A">
        <w:rPr>
          <w:rFonts w:ascii="Arial" w:hAnsi="Arial" w:cs="Arial"/>
        </w:rPr>
        <w:t>, o artigo 2º, da Resolução SAP-94, de 13-06-2013, a</w:t>
      </w:r>
      <w:r w:rsidR="00530D5C"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Resolução SAP-101, de 02-06-2015, a Resolução SAP-90 de</w:t>
      </w:r>
      <w:r w:rsidR="00530D5C"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27-06-2019, a Resolução SAP-5, de 13-01-2021e a Resolução</w:t>
      </w:r>
      <w:r w:rsidR="00530D5C">
        <w:rPr>
          <w:rFonts w:ascii="Arial" w:hAnsi="Arial" w:cs="Arial"/>
        </w:rPr>
        <w:t xml:space="preserve"> </w:t>
      </w:r>
      <w:r w:rsidRPr="00A9016A">
        <w:rPr>
          <w:rFonts w:ascii="Arial" w:hAnsi="Arial" w:cs="Arial"/>
        </w:rPr>
        <w:t>SAP-26, de 11-03-2021.</w:t>
      </w:r>
    </w:p>
    <w:p w:rsidR="00252AF6" w:rsidRPr="00DA2BE3" w:rsidRDefault="00252AF6" w:rsidP="007236E5">
      <w:pPr>
        <w:widowControl w:val="0"/>
        <w:spacing w:before="40" w:after="80" w:line="24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252AF6" w:rsidRPr="00DA2BE3" w:rsidSect="00500B44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4185" w:rsidRDefault="00C24185" w:rsidP="00CE505D">
      <w:pPr>
        <w:spacing w:after="0" w:line="240" w:lineRule="auto"/>
      </w:pPr>
      <w:r>
        <w:separator/>
      </w:r>
    </w:p>
  </w:endnote>
  <w:endnote w:type="continuationSeparator" w:id="0">
    <w:p w:rsidR="00C24185" w:rsidRDefault="00C24185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4185" w:rsidRDefault="00C24185" w:rsidP="00CE505D">
      <w:pPr>
        <w:spacing w:after="0" w:line="240" w:lineRule="auto"/>
      </w:pPr>
      <w:r>
        <w:separator/>
      </w:r>
    </w:p>
  </w:footnote>
  <w:footnote w:type="continuationSeparator" w:id="0">
    <w:p w:rsidR="00C24185" w:rsidRDefault="00C24185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7487" w:rsidRDefault="006B7487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734A84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35C"/>
    <w:rsid w:val="00001476"/>
    <w:rsid w:val="0000181B"/>
    <w:rsid w:val="00002C35"/>
    <w:rsid w:val="00004B9E"/>
    <w:rsid w:val="00006FEB"/>
    <w:rsid w:val="00007F8D"/>
    <w:rsid w:val="000103A2"/>
    <w:rsid w:val="000118E9"/>
    <w:rsid w:val="00012746"/>
    <w:rsid w:val="00013322"/>
    <w:rsid w:val="000136D7"/>
    <w:rsid w:val="00013705"/>
    <w:rsid w:val="0001472A"/>
    <w:rsid w:val="00014BB0"/>
    <w:rsid w:val="000206AC"/>
    <w:rsid w:val="00021910"/>
    <w:rsid w:val="000232AB"/>
    <w:rsid w:val="000245B2"/>
    <w:rsid w:val="00024C3D"/>
    <w:rsid w:val="00024ED5"/>
    <w:rsid w:val="00024F59"/>
    <w:rsid w:val="000255A8"/>
    <w:rsid w:val="000258D1"/>
    <w:rsid w:val="00026319"/>
    <w:rsid w:val="00027B89"/>
    <w:rsid w:val="0003000F"/>
    <w:rsid w:val="00031889"/>
    <w:rsid w:val="000319AB"/>
    <w:rsid w:val="00032099"/>
    <w:rsid w:val="00032775"/>
    <w:rsid w:val="0003559E"/>
    <w:rsid w:val="000356DA"/>
    <w:rsid w:val="00035883"/>
    <w:rsid w:val="00035EBA"/>
    <w:rsid w:val="000360F7"/>
    <w:rsid w:val="00036B65"/>
    <w:rsid w:val="00037057"/>
    <w:rsid w:val="00037075"/>
    <w:rsid w:val="00041550"/>
    <w:rsid w:val="00042F19"/>
    <w:rsid w:val="00046174"/>
    <w:rsid w:val="00046B9F"/>
    <w:rsid w:val="00046DC3"/>
    <w:rsid w:val="00046E9E"/>
    <w:rsid w:val="000472B8"/>
    <w:rsid w:val="00050B1E"/>
    <w:rsid w:val="00051793"/>
    <w:rsid w:val="000517E0"/>
    <w:rsid w:val="00052537"/>
    <w:rsid w:val="00056EE2"/>
    <w:rsid w:val="00057C5F"/>
    <w:rsid w:val="00057E4E"/>
    <w:rsid w:val="000610E9"/>
    <w:rsid w:val="0006185B"/>
    <w:rsid w:val="00061F97"/>
    <w:rsid w:val="000626E6"/>
    <w:rsid w:val="00062713"/>
    <w:rsid w:val="00064909"/>
    <w:rsid w:val="000649C5"/>
    <w:rsid w:val="000655AB"/>
    <w:rsid w:val="00065DCB"/>
    <w:rsid w:val="0006749A"/>
    <w:rsid w:val="00070CA1"/>
    <w:rsid w:val="00070D1A"/>
    <w:rsid w:val="00071889"/>
    <w:rsid w:val="00071F09"/>
    <w:rsid w:val="00074136"/>
    <w:rsid w:val="000741CF"/>
    <w:rsid w:val="00074BB1"/>
    <w:rsid w:val="00074C5F"/>
    <w:rsid w:val="00080974"/>
    <w:rsid w:val="0008165E"/>
    <w:rsid w:val="00082B7C"/>
    <w:rsid w:val="00084098"/>
    <w:rsid w:val="000841BF"/>
    <w:rsid w:val="00084692"/>
    <w:rsid w:val="0008500C"/>
    <w:rsid w:val="0008650F"/>
    <w:rsid w:val="000878E6"/>
    <w:rsid w:val="000948CD"/>
    <w:rsid w:val="00097885"/>
    <w:rsid w:val="000A00CF"/>
    <w:rsid w:val="000A1BD4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1B70"/>
    <w:rsid w:val="000C1E91"/>
    <w:rsid w:val="000C2302"/>
    <w:rsid w:val="000C263F"/>
    <w:rsid w:val="000C2E2A"/>
    <w:rsid w:val="000C3001"/>
    <w:rsid w:val="000C32A6"/>
    <w:rsid w:val="000C353A"/>
    <w:rsid w:val="000C3B8B"/>
    <w:rsid w:val="000C40F5"/>
    <w:rsid w:val="000C440E"/>
    <w:rsid w:val="000C4BE4"/>
    <w:rsid w:val="000C5C71"/>
    <w:rsid w:val="000C619A"/>
    <w:rsid w:val="000C6448"/>
    <w:rsid w:val="000D0C39"/>
    <w:rsid w:val="000D189C"/>
    <w:rsid w:val="000D73D9"/>
    <w:rsid w:val="000E0F98"/>
    <w:rsid w:val="000E15C7"/>
    <w:rsid w:val="000E164B"/>
    <w:rsid w:val="000E3200"/>
    <w:rsid w:val="000E58CA"/>
    <w:rsid w:val="000E6612"/>
    <w:rsid w:val="000F01DF"/>
    <w:rsid w:val="000F0FA0"/>
    <w:rsid w:val="000F2100"/>
    <w:rsid w:val="000F4059"/>
    <w:rsid w:val="000F4C51"/>
    <w:rsid w:val="000F4FBD"/>
    <w:rsid w:val="00101A63"/>
    <w:rsid w:val="00101C0B"/>
    <w:rsid w:val="00102839"/>
    <w:rsid w:val="0010291E"/>
    <w:rsid w:val="0010423B"/>
    <w:rsid w:val="00105F0C"/>
    <w:rsid w:val="0010691B"/>
    <w:rsid w:val="0010738E"/>
    <w:rsid w:val="001076A4"/>
    <w:rsid w:val="0011172F"/>
    <w:rsid w:val="0011250C"/>
    <w:rsid w:val="00112552"/>
    <w:rsid w:val="00113F0F"/>
    <w:rsid w:val="001158CC"/>
    <w:rsid w:val="00116753"/>
    <w:rsid w:val="00120E93"/>
    <w:rsid w:val="001236C9"/>
    <w:rsid w:val="00123D57"/>
    <w:rsid w:val="00124FC3"/>
    <w:rsid w:val="00126654"/>
    <w:rsid w:val="00126F69"/>
    <w:rsid w:val="00132BA6"/>
    <w:rsid w:val="0013589F"/>
    <w:rsid w:val="00136216"/>
    <w:rsid w:val="00137404"/>
    <w:rsid w:val="00145191"/>
    <w:rsid w:val="00147F74"/>
    <w:rsid w:val="001515DB"/>
    <w:rsid w:val="00151B08"/>
    <w:rsid w:val="001537BA"/>
    <w:rsid w:val="00153845"/>
    <w:rsid w:val="0015538C"/>
    <w:rsid w:val="0015602F"/>
    <w:rsid w:val="00156501"/>
    <w:rsid w:val="00156594"/>
    <w:rsid w:val="00156A3D"/>
    <w:rsid w:val="001579AA"/>
    <w:rsid w:val="00161BD0"/>
    <w:rsid w:val="001623F8"/>
    <w:rsid w:val="00162BB1"/>
    <w:rsid w:val="00162E2A"/>
    <w:rsid w:val="0016448A"/>
    <w:rsid w:val="00164C39"/>
    <w:rsid w:val="001659BB"/>
    <w:rsid w:val="00165F87"/>
    <w:rsid w:val="001662DD"/>
    <w:rsid w:val="0016695E"/>
    <w:rsid w:val="00167F09"/>
    <w:rsid w:val="00171060"/>
    <w:rsid w:val="0017179E"/>
    <w:rsid w:val="001720C6"/>
    <w:rsid w:val="0017467E"/>
    <w:rsid w:val="00175533"/>
    <w:rsid w:val="00176D2C"/>
    <w:rsid w:val="00177EBB"/>
    <w:rsid w:val="001802D2"/>
    <w:rsid w:val="001803C2"/>
    <w:rsid w:val="00181326"/>
    <w:rsid w:val="001825A5"/>
    <w:rsid w:val="00184721"/>
    <w:rsid w:val="00190F43"/>
    <w:rsid w:val="0019253B"/>
    <w:rsid w:val="00192D75"/>
    <w:rsid w:val="001960DA"/>
    <w:rsid w:val="001977A3"/>
    <w:rsid w:val="001A115A"/>
    <w:rsid w:val="001A12A1"/>
    <w:rsid w:val="001A195A"/>
    <w:rsid w:val="001A28BE"/>
    <w:rsid w:val="001A54CB"/>
    <w:rsid w:val="001A70B2"/>
    <w:rsid w:val="001B0503"/>
    <w:rsid w:val="001B43C8"/>
    <w:rsid w:val="001B7C11"/>
    <w:rsid w:val="001C1CF1"/>
    <w:rsid w:val="001C28C9"/>
    <w:rsid w:val="001C324E"/>
    <w:rsid w:val="001C5FAC"/>
    <w:rsid w:val="001C6763"/>
    <w:rsid w:val="001D12AA"/>
    <w:rsid w:val="001D1452"/>
    <w:rsid w:val="001D18EF"/>
    <w:rsid w:val="001D48D3"/>
    <w:rsid w:val="001D5483"/>
    <w:rsid w:val="001D6F0F"/>
    <w:rsid w:val="001E072A"/>
    <w:rsid w:val="001E0B47"/>
    <w:rsid w:val="001E22D4"/>
    <w:rsid w:val="001E2C5D"/>
    <w:rsid w:val="001E3522"/>
    <w:rsid w:val="001E4730"/>
    <w:rsid w:val="001E538D"/>
    <w:rsid w:val="001E5D1E"/>
    <w:rsid w:val="001F0524"/>
    <w:rsid w:val="001F0579"/>
    <w:rsid w:val="001F1625"/>
    <w:rsid w:val="001F2277"/>
    <w:rsid w:val="001F3C97"/>
    <w:rsid w:val="001F3CC0"/>
    <w:rsid w:val="001F4351"/>
    <w:rsid w:val="001F48A4"/>
    <w:rsid w:val="001F6B79"/>
    <w:rsid w:val="001F6C2A"/>
    <w:rsid w:val="001F793B"/>
    <w:rsid w:val="00200779"/>
    <w:rsid w:val="00201255"/>
    <w:rsid w:val="00204B27"/>
    <w:rsid w:val="002065BC"/>
    <w:rsid w:val="00206979"/>
    <w:rsid w:val="00207102"/>
    <w:rsid w:val="00207899"/>
    <w:rsid w:val="0020795E"/>
    <w:rsid w:val="0021116F"/>
    <w:rsid w:val="002118A2"/>
    <w:rsid w:val="002137E4"/>
    <w:rsid w:val="00214414"/>
    <w:rsid w:val="002173B5"/>
    <w:rsid w:val="00220355"/>
    <w:rsid w:val="0022259C"/>
    <w:rsid w:val="00222926"/>
    <w:rsid w:val="00222FFB"/>
    <w:rsid w:val="0022314D"/>
    <w:rsid w:val="0022387E"/>
    <w:rsid w:val="002243E7"/>
    <w:rsid w:val="002246B5"/>
    <w:rsid w:val="00226057"/>
    <w:rsid w:val="00226D8A"/>
    <w:rsid w:val="002273C6"/>
    <w:rsid w:val="00230B7F"/>
    <w:rsid w:val="0023336D"/>
    <w:rsid w:val="002333BF"/>
    <w:rsid w:val="00233482"/>
    <w:rsid w:val="00235419"/>
    <w:rsid w:val="00237BA4"/>
    <w:rsid w:val="00237ED0"/>
    <w:rsid w:val="00240E02"/>
    <w:rsid w:val="002428D2"/>
    <w:rsid w:val="002442F9"/>
    <w:rsid w:val="00244C5F"/>
    <w:rsid w:val="00245A49"/>
    <w:rsid w:val="002468EA"/>
    <w:rsid w:val="00247B94"/>
    <w:rsid w:val="002518AC"/>
    <w:rsid w:val="00252AF6"/>
    <w:rsid w:val="00252B89"/>
    <w:rsid w:val="002533B6"/>
    <w:rsid w:val="002539D8"/>
    <w:rsid w:val="00253E2A"/>
    <w:rsid w:val="00254896"/>
    <w:rsid w:val="00254D1E"/>
    <w:rsid w:val="002577DF"/>
    <w:rsid w:val="002579C5"/>
    <w:rsid w:val="00257EE1"/>
    <w:rsid w:val="0026257B"/>
    <w:rsid w:val="00262C44"/>
    <w:rsid w:val="002645DC"/>
    <w:rsid w:val="00265230"/>
    <w:rsid w:val="00265FFB"/>
    <w:rsid w:val="0026685F"/>
    <w:rsid w:val="00266BEC"/>
    <w:rsid w:val="00267A01"/>
    <w:rsid w:val="00270BDE"/>
    <w:rsid w:val="00271B90"/>
    <w:rsid w:val="00274B90"/>
    <w:rsid w:val="00274CEB"/>
    <w:rsid w:val="002772FD"/>
    <w:rsid w:val="00277444"/>
    <w:rsid w:val="002813A3"/>
    <w:rsid w:val="00282823"/>
    <w:rsid w:val="00285385"/>
    <w:rsid w:val="00285DEF"/>
    <w:rsid w:val="00286C2D"/>
    <w:rsid w:val="00287FE3"/>
    <w:rsid w:val="00291442"/>
    <w:rsid w:val="00292E29"/>
    <w:rsid w:val="0029338B"/>
    <w:rsid w:val="002A0146"/>
    <w:rsid w:val="002A1198"/>
    <w:rsid w:val="002A2C7C"/>
    <w:rsid w:val="002A3749"/>
    <w:rsid w:val="002A3B1D"/>
    <w:rsid w:val="002A3BF4"/>
    <w:rsid w:val="002A4298"/>
    <w:rsid w:val="002A4E2D"/>
    <w:rsid w:val="002A5503"/>
    <w:rsid w:val="002A7468"/>
    <w:rsid w:val="002B11C6"/>
    <w:rsid w:val="002B14FD"/>
    <w:rsid w:val="002B2259"/>
    <w:rsid w:val="002B271D"/>
    <w:rsid w:val="002B2E80"/>
    <w:rsid w:val="002B31B8"/>
    <w:rsid w:val="002B38FA"/>
    <w:rsid w:val="002B3C7E"/>
    <w:rsid w:val="002B5633"/>
    <w:rsid w:val="002B67D2"/>
    <w:rsid w:val="002B6935"/>
    <w:rsid w:val="002B6A6D"/>
    <w:rsid w:val="002B7DE2"/>
    <w:rsid w:val="002C19EB"/>
    <w:rsid w:val="002C3B7C"/>
    <w:rsid w:val="002C3B91"/>
    <w:rsid w:val="002C4D6A"/>
    <w:rsid w:val="002C4E70"/>
    <w:rsid w:val="002C528C"/>
    <w:rsid w:val="002C55C4"/>
    <w:rsid w:val="002C6806"/>
    <w:rsid w:val="002C69C2"/>
    <w:rsid w:val="002D079D"/>
    <w:rsid w:val="002D0F33"/>
    <w:rsid w:val="002D1703"/>
    <w:rsid w:val="002D658F"/>
    <w:rsid w:val="002D7E93"/>
    <w:rsid w:val="002D7FD1"/>
    <w:rsid w:val="002E087E"/>
    <w:rsid w:val="002E158A"/>
    <w:rsid w:val="002E193A"/>
    <w:rsid w:val="002E2000"/>
    <w:rsid w:val="002E2786"/>
    <w:rsid w:val="002E43C3"/>
    <w:rsid w:val="002E4588"/>
    <w:rsid w:val="002E4A5A"/>
    <w:rsid w:val="002E5B8C"/>
    <w:rsid w:val="002E5FE3"/>
    <w:rsid w:val="002E6344"/>
    <w:rsid w:val="002E7A76"/>
    <w:rsid w:val="002E7E72"/>
    <w:rsid w:val="002F0F3E"/>
    <w:rsid w:val="002F1E33"/>
    <w:rsid w:val="002F2352"/>
    <w:rsid w:val="002F33DA"/>
    <w:rsid w:val="002F3435"/>
    <w:rsid w:val="002F5ACA"/>
    <w:rsid w:val="002F6478"/>
    <w:rsid w:val="0030034D"/>
    <w:rsid w:val="00300C2F"/>
    <w:rsid w:val="003012D3"/>
    <w:rsid w:val="00301B55"/>
    <w:rsid w:val="00303484"/>
    <w:rsid w:val="00304834"/>
    <w:rsid w:val="0030593D"/>
    <w:rsid w:val="00306B8C"/>
    <w:rsid w:val="00310467"/>
    <w:rsid w:val="00310BD9"/>
    <w:rsid w:val="00325D3B"/>
    <w:rsid w:val="00325D4C"/>
    <w:rsid w:val="0032747E"/>
    <w:rsid w:val="00327D35"/>
    <w:rsid w:val="00331763"/>
    <w:rsid w:val="003330B9"/>
    <w:rsid w:val="00334859"/>
    <w:rsid w:val="00335DF7"/>
    <w:rsid w:val="00336C61"/>
    <w:rsid w:val="0033758A"/>
    <w:rsid w:val="00342410"/>
    <w:rsid w:val="0034363C"/>
    <w:rsid w:val="003459AC"/>
    <w:rsid w:val="003465AD"/>
    <w:rsid w:val="0034718A"/>
    <w:rsid w:val="00350BBE"/>
    <w:rsid w:val="00350D9E"/>
    <w:rsid w:val="00350F12"/>
    <w:rsid w:val="00350FFA"/>
    <w:rsid w:val="003534FB"/>
    <w:rsid w:val="00355418"/>
    <w:rsid w:val="0035607B"/>
    <w:rsid w:val="00357BBF"/>
    <w:rsid w:val="00357CD3"/>
    <w:rsid w:val="003626CD"/>
    <w:rsid w:val="003635F5"/>
    <w:rsid w:val="00365FF6"/>
    <w:rsid w:val="003669C7"/>
    <w:rsid w:val="00367309"/>
    <w:rsid w:val="00367D64"/>
    <w:rsid w:val="00367E6F"/>
    <w:rsid w:val="00371877"/>
    <w:rsid w:val="003721D8"/>
    <w:rsid w:val="0037376F"/>
    <w:rsid w:val="0037449F"/>
    <w:rsid w:val="00374586"/>
    <w:rsid w:val="00376CA9"/>
    <w:rsid w:val="0037745E"/>
    <w:rsid w:val="00381B40"/>
    <w:rsid w:val="00383EEF"/>
    <w:rsid w:val="00384351"/>
    <w:rsid w:val="00384BE7"/>
    <w:rsid w:val="00384F65"/>
    <w:rsid w:val="0038716D"/>
    <w:rsid w:val="00391167"/>
    <w:rsid w:val="00392455"/>
    <w:rsid w:val="00392D9C"/>
    <w:rsid w:val="00393099"/>
    <w:rsid w:val="003935E7"/>
    <w:rsid w:val="003940AD"/>
    <w:rsid w:val="003954F3"/>
    <w:rsid w:val="0039621C"/>
    <w:rsid w:val="003974E6"/>
    <w:rsid w:val="0039752C"/>
    <w:rsid w:val="003A042C"/>
    <w:rsid w:val="003A0620"/>
    <w:rsid w:val="003A16DA"/>
    <w:rsid w:val="003A2867"/>
    <w:rsid w:val="003A2A56"/>
    <w:rsid w:val="003A4349"/>
    <w:rsid w:val="003A5C0A"/>
    <w:rsid w:val="003A5FD8"/>
    <w:rsid w:val="003B05D8"/>
    <w:rsid w:val="003B118C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2A23"/>
    <w:rsid w:val="003C33EA"/>
    <w:rsid w:val="003C463B"/>
    <w:rsid w:val="003C5485"/>
    <w:rsid w:val="003C7A95"/>
    <w:rsid w:val="003D0A06"/>
    <w:rsid w:val="003D2AC3"/>
    <w:rsid w:val="003D2F0A"/>
    <w:rsid w:val="003D3EAB"/>
    <w:rsid w:val="003D4D0F"/>
    <w:rsid w:val="003D4FD8"/>
    <w:rsid w:val="003E05CB"/>
    <w:rsid w:val="003E2187"/>
    <w:rsid w:val="003E2897"/>
    <w:rsid w:val="003E30D9"/>
    <w:rsid w:val="003E3D84"/>
    <w:rsid w:val="003E547B"/>
    <w:rsid w:val="003F291A"/>
    <w:rsid w:val="003F366B"/>
    <w:rsid w:val="003F5243"/>
    <w:rsid w:val="003F5D28"/>
    <w:rsid w:val="003F6349"/>
    <w:rsid w:val="003F6C7A"/>
    <w:rsid w:val="003F6E8D"/>
    <w:rsid w:val="00401E4C"/>
    <w:rsid w:val="004024F8"/>
    <w:rsid w:val="00402CCC"/>
    <w:rsid w:val="004042B3"/>
    <w:rsid w:val="004045AD"/>
    <w:rsid w:val="00405044"/>
    <w:rsid w:val="004057F1"/>
    <w:rsid w:val="00406F32"/>
    <w:rsid w:val="00407F39"/>
    <w:rsid w:val="00410026"/>
    <w:rsid w:val="0041070A"/>
    <w:rsid w:val="00411EC8"/>
    <w:rsid w:val="004155D2"/>
    <w:rsid w:val="0041668A"/>
    <w:rsid w:val="00416B68"/>
    <w:rsid w:val="004176A0"/>
    <w:rsid w:val="00417F0E"/>
    <w:rsid w:val="00420481"/>
    <w:rsid w:val="00420A80"/>
    <w:rsid w:val="00421A79"/>
    <w:rsid w:val="00422F16"/>
    <w:rsid w:val="004236C9"/>
    <w:rsid w:val="00423AF5"/>
    <w:rsid w:val="00424CB0"/>
    <w:rsid w:val="00426A46"/>
    <w:rsid w:val="00427180"/>
    <w:rsid w:val="00427892"/>
    <w:rsid w:val="00430C07"/>
    <w:rsid w:val="0043105C"/>
    <w:rsid w:val="004313EE"/>
    <w:rsid w:val="004318EC"/>
    <w:rsid w:val="00433023"/>
    <w:rsid w:val="00433DE2"/>
    <w:rsid w:val="0043426B"/>
    <w:rsid w:val="004350D3"/>
    <w:rsid w:val="00435FDB"/>
    <w:rsid w:val="00437FB5"/>
    <w:rsid w:val="0044024E"/>
    <w:rsid w:val="00442E94"/>
    <w:rsid w:val="00445E57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59"/>
    <w:rsid w:val="004573C3"/>
    <w:rsid w:val="00460344"/>
    <w:rsid w:val="004605F5"/>
    <w:rsid w:val="00460762"/>
    <w:rsid w:val="00460B6B"/>
    <w:rsid w:val="00462B68"/>
    <w:rsid w:val="0046567C"/>
    <w:rsid w:val="00465922"/>
    <w:rsid w:val="004706B0"/>
    <w:rsid w:val="00470D13"/>
    <w:rsid w:val="00472007"/>
    <w:rsid w:val="0047389A"/>
    <w:rsid w:val="0047408D"/>
    <w:rsid w:val="00475A45"/>
    <w:rsid w:val="00476F16"/>
    <w:rsid w:val="00477297"/>
    <w:rsid w:val="00480857"/>
    <w:rsid w:val="004812B0"/>
    <w:rsid w:val="004825EB"/>
    <w:rsid w:val="00483100"/>
    <w:rsid w:val="00484FA6"/>
    <w:rsid w:val="00485C6C"/>
    <w:rsid w:val="00490AE0"/>
    <w:rsid w:val="00492333"/>
    <w:rsid w:val="00492A30"/>
    <w:rsid w:val="00492FC9"/>
    <w:rsid w:val="00493A33"/>
    <w:rsid w:val="004975D6"/>
    <w:rsid w:val="00497632"/>
    <w:rsid w:val="00497894"/>
    <w:rsid w:val="00497AB9"/>
    <w:rsid w:val="004A0465"/>
    <w:rsid w:val="004A23FC"/>
    <w:rsid w:val="004A3350"/>
    <w:rsid w:val="004A4418"/>
    <w:rsid w:val="004A50F6"/>
    <w:rsid w:val="004A5787"/>
    <w:rsid w:val="004A6CE7"/>
    <w:rsid w:val="004B09C8"/>
    <w:rsid w:val="004B1DFD"/>
    <w:rsid w:val="004B2DE5"/>
    <w:rsid w:val="004B4DAB"/>
    <w:rsid w:val="004B5922"/>
    <w:rsid w:val="004B5B49"/>
    <w:rsid w:val="004B7147"/>
    <w:rsid w:val="004B78DB"/>
    <w:rsid w:val="004C1750"/>
    <w:rsid w:val="004C2F83"/>
    <w:rsid w:val="004C61F4"/>
    <w:rsid w:val="004C6AA1"/>
    <w:rsid w:val="004D209A"/>
    <w:rsid w:val="004D2A32"/>
    <w:rsid w:val="004D348F"/>
    <w:rsid w:val="004D69F4"/>
    <w:rsid w:val="004D6F09"/>
    <w:rsid w:val="004D7B3E"/>
    <w:rsid w:val="004E3B65"/>
    <w:rsid w:val="004E53A2"/>
    <w:rsid w:val="004E659E"/>
    <w:rsid w:val="004E6DBB"/>
    <w:rsid w:val="004E707A"/>
    <w:rsid w:val="004F040D"/>
    <w:rsid w:val="004F0755"/>
    <w:rsid w:val="004F1E50"/>
    <w:rsid w:val="004F2FAE"/>
    <w:rsid w:val="004F5274"/>
    <w:rsid w:val="004F5479"/>
    <w:rsid w:val="004F5AFD"/>
    <w:rsid w:val="004F5C8A"/>
    <w:rsid w:val="004F7CD4"/>
    <w:rsid w:val="00500608"/>
    <w:rsid w:val="005007E4"/>
    <w:rsid w:val="00500B44"/>
    <w:rsid w:val="0050124D"/>
    <w:rsid w:val="0050536F"/>
    <w:rsid w:val="00505AAF"/>
    <w:rsid w:val="00505FF3"/>
    <w:rsid w:val="00507F77"/>
    <w:rsid w:val="00512EEF"/>
    <w:rsid w:val="005166E4"/>
    <w:rsid w:val="0052383B"/>
    <w:rsid w:val="0052503B"/>
    <w:rsid w:val="0052516C"/>
    <w:rsid w:val="005262DE"/>
    <w:rsid w:val="005267AA"/>
    <w:rsid w:val="005267D4"/>
    <w:rsid w:val="00530CA0"/>
    <w:rsid w:val="00530D5C"/>
    <w:rsid w:val="00531006"/>
    <w:rsid w:val="00531306"/>
    <w:rsid w:val="0053172A"/>
    <w:rsid w:val="00531EA4"/>
    <w:rsid w:val="005350E9"/>
    <w:rsid w:val="0053590C"/>
    <w:rsid w:val="00535BA0"/>
    <w:rsid w:val="00535C24"/>
    <w:rsid w:val="00540224"/>
    <w:rsid w:val="0054143C"/>
    <w:rsid w:val="00541542"/>
    <w:rsid w:val="00542589"/>
    <w:rsid w:val="00542D5E"/>
    <w:rsid w:val="0054386E"/>
    <w:rsid w:val="00544F6C"/>
    <w:rsid w:val="0054544F"/>
    <w:rsid w:val="00545947"/>
    <w:rsid w:val="0054606D"/>
    <w:rsid w:val="005464E9"/>
    <w:rsid w:val="00546738"/>
    <w:rsid w:val="00547974"/>
    <w:rsid w:val="00553A2F"/>
    <w:rsid w:val="005544AA"/>
    <w:rsid w:val="00560CF3"/>
    <w:rsid w:val="00561761"/>
    <w:rsid w:val="00561841"/>
    <w:rsid w:val="00562D74"/>
    <w:rsid w:val="00562EB7"/>
    <w:rsid w:val="00563028"/>
    <w:rsid w:val="0056399F"/>
    <w:rsid w:val="00564FD4"/>
    <w:rsid w:val="00566930"/>
    <w:rsid w:val="00566A79"/>
    <w:rsid w:val="005677D3"/>
    <w:rsid w:val="00567F25"/>
    <w:rsid w:val="00570674"/>
    <w:rsid w:val="00570AF1"/>
    <w:rsid w:val="00572F55"/>
    <w:rsid w:val="005734A1"/>
    <w:rsid w:val="005751E0"/>
    <w:rsid w:val="00581C66"/>
    <w:rsid w:val="0058279B"/>
    <w:rsid w:val="00583C25"/>
    <w:rsid w:val="00585E89"/>
    <w:rsid w:val="00586AAB"/>
    <w:rsid w:val="00586D43"/>
    <w:rsid w:val="00587573"/>
    <w:rsid w:val="00587CF6"/>
    <w:rsid w:val="00591203"/>
    <w:rsid w:val="0059208F"/>
    <w:rsid w:val="00593767"/>
    <w:rsid w:val="00594507"/>
    <w:rsid w:val="00594522"/>
    <w:rsid w:val="00594BA6"/>
    <w:rsid w:val="0059705F"/>
    <w:rsid w:val="005974D4"/>
    <w:rsid w:val="00597E91"/>
    <w:rsid w:val="005A05A4"/>
    <w:rsid w:val="005A06D0"/>
    <w:rsid w:val="005A11AE"/>
    <w:rsid w:val="005A14A2"/>
    <w:rsid w:val="005A2327"/>
    <w:rsid w:val="005A2CB6"/>
    <w:rsid w:val="005A60A2"/>
    <w:rsid w:val="005A7744"/>
    <w:rsid w:val="005A777B"/>
    <w:rsid w:val="005B5E83"/>
    <w:rsid w:val="005B640E"/>
    <w:rsid w:val="005B6857"/>
    <w:rsid w:val="005B7A34"/>
    <w:rsid w:val="005C1195"/>
    <w:rsid w:val="005C66C2"/>
    <w:rsid w:val="005C6782"/>
    <w:rsid w:val="005C6A2A"/>
    <w:rsid w:val="005D059B"/>
    <w:rsid w:val="005D1EDC"/>
    <w:rsid w:val="005D3731"/>
    <w:rsid w:val="005D4144"/>
    <w:rsid w:val="005D434C"/>
    <w:rsid w:val="005E10FD"/>
    <w:rsid w:val="005E217E"/>
    <w:rsid w:val="005E21ED"/>
    <w:rsid w:val="005E3CF2"/>
    <w:rsid w:val="005E48C3"/>
    <w:rsid w:val="005E576A"/>
    <w:rsid w:val="005E7C11"/>
    <w:rsid w:val="005F2237"/>
    <w:rsid w:val="005F3337"/>
    <w:rsid w:val="005F43CE"/>
    <w:rsid w:val="005F48C3"/>
    <w:rsid w:val="005F5071"/>
    <w:rsid w:val="005F6144"/>
    <w:rsid w:val="005F6F7D"/>
    <w:rsid w:val="006006CD"/>
    <w:rsid w:val="006011D3"/>
    <w:rsid w:val="00601A33"/>
    <w:rsid w:val="006043D0"/>
    <w:rsid w:val="00604426"/>
    <w:rsid w:val="006044C2"/>
    <w:rsid w:val="006045F4"/>
    <w:rsid w:val="0060481E"/>
    <w:rsid w:val="006056EB"/>
    <w:rsid w:val="006064FE"/>
    <w:rsid w:val="00606A20"/>
    <w:rsid w:val="00607601"/>
    <w:rsid w:val="00612EE0"/>
    <w:rsid w:val="00613576"/>
    <w:rsid w:val="0061523C"/>
    <w:rsid w:val="00620DCE"/>
    <w:rsid w:val="0062380F"/>
    <w:rsid w:val="00625309"/>
    <w:rsid w:val="00634C5C"/>
    <w:rsid w:val="00635259"/>
    <w:rsid w:val="00635BE3"/>
    <w:rsid w:val="00637ACD"/>
    <w:rsid w:val="00637D14"/>
    <w:rsid w:val="0064185C"/>
    <w:rsid w:val="00641F6A"/>
    <w:rsid w:val="00642AFF"/>
    <w:rsid w:val="00644D37"/>
    <w:rsid w:val="00646420"/>
    <w:rsid w:val="0064644A"/>
    <w:rsid w:val="006472AE"/>
    <w:rsid w:val="00653AD3"/>
    <w:rsid w:val="0065687B"/>
    <w:rsid w:val="0066075C"/>
    <w:rsid w:val="00660EF5"/>
    <w:rsid w:val="00661CBC"/>
    <w:rsid w:val="00663F3D"/>
    <w:rsid w:val="0066464F"/>
    <w:rsid w:val="0066520A"/>
    <w:rsid w:val="00665DCB"/>
    <w:rsid w:val="006679C3"/>
    <w:rsid w:val="00671F9E"/>
    <w:rsid w:val="00672786"/>
    <w:rsid w:val="00672983"/>
    <w:rsid w:val="0067370D"/>
    <w:rsid w:val="00674498"/>
    <w:rsid w:val="00676866"/>
    <w:rsid w:val="00676B2B"/>
    <w:rsid w:val="0068013F"/>
    <w:rsid w:val="00681799"/>
    <w:rsid w:val="00681DB1"/>
    <w:rsid w:val="0068303B"/>
    <w:rsid w:val="006845C6"/>
    <w:rsid w:val="0068472D"/>
    <w:rsid w:val="00684744"/>
    <w:rsid w:val="00684918"/>
    <w:rsid w:val="00684EB0"/>
    <w:rsid w:val="006855E3"/>
    <w:rsid w:val="00686D20"/>
    <w:rsid w:val="0068748E"/>
    <w:rsid w:val="00693120"/>
    <w:rsid w:val="00697C02"/>
    <w:rsid w:val="006A0B92"/>
    <w:rsid w:val="006A1DD3"/>
    <w:rsid w:val="006A3715"/>
    <w:rsid w:val="006A37BF"/>
    <w:rsid w:val="006A3AC7"/>
    <w:rsid w:val="006A56EC"/>
    <w:rsid w:val="006B18BF"/>
    <w:rsid w:val="006B2704"/>
    <w:rsid w:val="006B29F1"/>
    <w:rsid w:val="006B54DE"/>
    <w:rsid w:val="006B5946"/>
    <w:rsid w:val="006B670E"/>
    <w:rsid w:val="006B7487"/>
    <w:rsid w:val="006C51CB"/>
    <w:rsid w:val="006C560F"/>
    <w:rsid w:val="006C661A"/>
    <w:rsid w:val="006C66EC"/>
    <w:rsid w:val="006D3764"/>
    <w:rsid w:val="006D475C"/>
    <w:rsid w:val="006D6B61"/>
    <w:rsid w:val="006D6F3B"/>
    <w:rsid w:val="006D733E"/>
    <w:rsid w:val="006E017A"/>
    <w:rsid w:val="006E1A3A"/>
    <w:rsid w:val="006E317C"/>
    <w:rsid w:val="006E33B1"/>
    <w:rsid w:val="006E3EE5"/>
    <w:rsid w:val="006E47FD"/>
    <w:rsid w:val="006F21A6"/>
    <w:rsid w:val="006F26F3"/>
    <w:rsid w:val="006F4EE9"/>
    <w:rsid w:val="006F51DB"/>
    <w:rsid w:val="006F6D0B"/>
    <w:rsid w:val="00704D03"/>
    <w:rsid w:val="0070541E"/>
    <w:rsid w:val="00705BA8"/>
    <w:rsid w:val="00706709"/>
    <w:rsid w:val="007077DE"/>
    <w:rsid w:val="007111B5"/>
    <w:rsid w:val="00711474"/>
    <w:rsid w:val="00711987"/>
    <w:rsid w:val="00712188"/>
    <w:rsid w:val="00714721"/>
    <w:rsid w:val="007147F9"/>
    <w:rsid w:val="007154D5"/>
    <w:rsid w:val="00715F65"/>
    <w:rsid w:val="00716202"/>
    <w:rsid w:val="00716C86"/>
    <w:rsid w:val="0072009C"/>
    <w:rsid w:val="00720E13"/>
    <w:rsid w:val="00720EE6"/>
    <w:rsid w:val="00723476"/>
    <w:rsid w:val="007236E5"/>
    <w:rsid w:val="00723876"/>
    <w:rsid w:val="00724163"/>
    <w:rsid w:val="00724672"/>
    <w:rsid w:val="00724DAD"/>
    <w:rsid w:val="00726885"/>
    <w:rsid w:val="00726BD4"/>
    <w:rsid w:val="007313F5"/>
    <w:rsid w:val="00731639"/>
    <w:rsid w:val="0073396A"/>
    <w:rsid w:val="00733CB8"/>
    <w:rsid w:val="00734A84"/>
    <w:rsid w:val="00735F37"/>
    <w:rsid w:val="007368DC"/>
    <w:rsid w:val="00736A4D"/>
    <w:rsid w:val="00737C12"/>
    <w:rsid w:val="00741B27"/>
    <w:rsid w:val="00742EEC"/>
    <w:rsid w:val="0074409D"/>
    <w:rsid w:val="00744C83"/>
    <w:rsid w:val="00744CCB"/>
    <w:rsid w:val="00745BB9"/>
    <w:rsid w:val="00747F29"/>
    <w:rsid w:val="007533A2"/>
    <w:rsid w:val="007552D8"/>
    <w:rsid w:val="0075708F"/>
    <w:rsid w:val="00757E63"/>
    <w:rsid w:val="007609D6"/>
    <w:rsid w:val="0076182E"/>
    <w:rsid w:val="00761E71"/>
    <w:rsid w:val="00762B8D"/>
    <w:rsid w:val="00763286"/>
    <w:rsid w:val="00763AD7"/>
    <w:rsid w:val="007656CA"/>
    <w:rsid w:val="0076651F"/>
    <w:rsid w:val="00767ACF"/>
    <w:rsid w:val="00767B6D"/>
    <w:rsid w:val="00767D5C"/>
    <w:rsid w:val="00773748"/>
    <w:rsid w:val="0077476B"/>
    <w:rsid w:val="00775278"/>
    <w:rsid w:val="00777640"/>
    <w:rsid w:val="00777691"/>
    <w:rsid w:val="00781D6A"/>
    <w:rsid w:val="00781F72"/>
    <w:rsid w:val="007820D5"/>
    <w:rsid w:val="007828E5"/>
    <w:rsid w:val="00782E49"/>
    <w:rsid w:val="0078304A"/>
    <w:rsid w:val="007872FD"/>
    <w:rsid w:val="00791773"/>
    <w:rsid w:val="00792219"/>
    <w:rsid w:val="00792802"/>
    <w:rsid w:val="00792815"/>
    <w:rsid w:val="00793EB4"/>
    <w:rsid w:val="00794ACF"/>
    <w:rsid w:val="00794CFF"/>
    <w:rsid w:val="007A0272"/>
    <w:rsid w:val="007A0D6E"/>
    <w:rsid w:val="007A1624"/>
    <w:rsid w:val="007A1F32"/>
    <w:rsid w:val="007A20EE"/>
    <w:rsid w:val="007A2506"/>
    <w:rsid w:val="007A2FEF"/>
    <w:rsid w:val="007A54A7"/>
    <w:rsid w:val="007A6DEC"/>
    <w:rsid w:val="007B0855"/>
    <w:rsid w:val="007B08B7"/>
    <w:rsid w:val="007B0C2D"/>
    <w:rsid w:val="007B2516"/>
    <w:rsid w:val="007B3E8D"/>
    <w:rsid w:val="007B4262"/>
    <w:rsid w:val="007B4E95"/>
    <w:rsid w:val="007B55DB"/>
    <w:rsid w:val="007B6EAC"/>
    <w:rsid w:val="007B7AC6"/>
    <w:rsid w:val="007B7C06"/>
    <w:rsid w:val="007C18F7"/>
    <w:rsid w:val="007C1ED7"/>
    <w:rsid w:val="007C1FCA"/>
    <w:rsid w:val="007C2A87"/>
    <w:rsid w:val="007C70DB"/>
    <w:rsid w:val="007C7CFB"/>
    <w:rsid w:val="007C7E05"/>
    <w:rsid w:val="007D12E9"/>
    <w:rsid w:val="007D2E28"/>
    <w:rsid w:val="007D33FF"/>
    <w:rsid w:val="007D5C2F"/>
    <w:rsid w:val="007D76A7"/>
    <w:rsid w:val="007E4019"/>
    <w:rsid w:val="007E4B5A"/>
    <w:rsid w:val="007E5D37"/>
    <w:rsid w:val="007E6D6A"/>
    <w:rsid w:val="007E767A"/>
    <w:rsid w:val="007E7C3D"/>
    <w:rsid w:val="007F03AC"/>
    <w:rsid w:val="007F052B"/>
    <w:rsid w:val="007F2ADD"/>
    <w:rsid w:val="007F4FAE"/>
    <w:rsid w:val="007F524E"/>
    <w:rsid w:val="007F55E9"/>
    <w:rsid w:val="007F6093"/>
    <w:rsid w:val="007F633C"/>
    <w:rsid w:val="007F72F7"/>
    <w:rsid w:val="007F7FE3"/>
    <w:rsid w:val="008003CC"/>
    <w:rsid w:val="00800E0F"/>
    <w:rsid w:val="0080276E"/>
    <w:rsid w:val="00802E85"/>
    <w:rsid w:val="0080385E"/>
    <w:rsid w:val="0080416B"/>
    <w:rsid w:val="00804511"/>
    <w:rsid w:val="00804E59"/>
    <w:rsid w:val="00805D56"/>
    <w:rsid w:val="00807463"/>
    <w:rsid w:val="008076BF"/>
    <w:rsid w:val="008102D4"/>
    <w:rsid w:val="00810586"/>
    <w:rsid w:val="00810C10"/>
    <w:rsid w:val="00811729"/>
    <w:rsid w:val="00812342"/>
    <w:rsid w:val="00812540"/>
    <w:rsid w:val="008157F8"/>
    <w:rsid w:val="008239FB"/>
    <w:rsid w:val="00823F94"/>
    <w:rsid w:val="00825375"/>
    <w:rsid w:val="008274FE"/>
    <w:rsid w:val="008308DD"/>
    <w:rsid w:val="00830A18"/>
    <w:rsid w:val="00830B7C"/>
    <w:rsid w:val="00836936"/>
    <w:rsid w:val="008377CE"/>
    <w:rsid w:val="00837931"/>
    <w:rsid w:val="00837CD0"/>
    <w:rsid w:val="00840272"/>
    <w:rsid w:val="00840519"/>
    <w:rsid w:val="00840EC2"/>
    <w:rsid w:val="00840FD8"/>
    <w:rsid w:val="00841218"/>
    <w:rsid w:val="008421AE"/>
    <w:rsid w:val="00843043"/>
    <w:rsid w:val="00843253"/>
    <w:rsid w:val="00845965"/>
    <w:rsid w:val="00846C6B"/>
    <w:rsid w:val="00846FF0"/>
    <w:rsid w:val="00847488"/>
    <w:rsid w:val="00852F19"/>
    <w:rsid w:val="00855413"/>
    <w:rsid w:val="00855717"/>
    <w:rsid w:val="008608A9"/>
    <w:rsid w:val="00860DE0"/>
    <w:rsid w:val="00861115"/>
    <w:rsid w:val="0086201F"/>
    <w:rsid w:val="008623BE"/>
    <w:rsid w:val="008639F3"/>
    <w:rsid w:val="00863AC1"/>
    <w:rsid w:val="00865673"/>
    <w:rsid w:val="00866711"/>
    <w:rsid w:val="008667D0"/>
    <w:rsid w:val="00871180"/>
    <w:rsid w:val="00872401"/>
    <w:rsid w:val="008803EB"/>
    <w:rsid w:val="00880E72"/>
    <w:rsid w:val="0088328C"/>
    <w:rsid w:val="008835E3"/>
    <w:rsid w:val="00883BDE"/>
    <w:rsid w:val="00884C42"/>
    <w:rsid w:val="00886A7C"/>
    <w:rsid w:val="00886DF5"/>
    <w:rsid w:val="008906BB"/>
    <w:rsid w:val="0089336E"/>
    <w:rsid w:val="00893D2D"/>
    <w:rsid w:val="008A0931"/>
    <w:rsid w:val="008A1B7D"/>
    <w:rsid w:val="008A3DC7"/>
    <w:rsid w:val="008A5943"/>
    <w:rsid w:val="008B09B8"/>
    <w:rsid w:val="008B31AE"/>
    <w:rsid w:val="008B3D21"/>
    <w:rsid w:val="008B7EE2"/>
    <w:rsid w:val="008B7FF0"/>
    <w:rsid w:val="008C0272"/>
    <w:rsid w:val="008C2B13"/>
    <w:rsid w:val="008C2F07"/>
    <w:rsid w:val="008C3031"/>
    <w:rsid w:val="008C34FA"/>
    <w:rsid w:val="008C3B0D"/>
    <w:rsid w:val="008C4F11"/>
    <w:rsid w:val="008C4F3B"/>
    <w:rsid w:val="008C4F58"/>
    <w:rsid w:val="008C5555"/>
    <w:rsid w:val="008C58AB"/>
    <w:rsid w:val="008C62AF"/>
    <w:rsid w:val="008D051C"/>
    <w:rsid w:val="008D3196"/>
    <w:rsid w:val="008D4081"/>
    <w:rsid w:val="008D4C38"/>
    <w:rsid w:val="008D519D"/>
    <w:rsid w:val="008D5590"/>
    <w:rsid w:val="008D70D6"/>
    <w:rsid w:val="008D7E38"/>
    <w:rsid w:val="008E1263"/>
    <w:rsid w:val="008E178E"/>
    <w:rsid w:val="008E1DBE"/>
    <w:rsid w:val="008E2A7A"/>
    <w:rsid w:val="008E4216"/>
    <w:rsid w:val="008E5420"/>
    <w:rsid w:val="008E614C"/>
    <w:rsid w:val="008E7203"/>
    <w:rsid w:val="008E7FA2"/>
    <w:rsid w:val="008F405A"/>
    <w:rsid w:val="00901586"/>
    <w:rsid w:val="009029D8"/>
    <w:rsid w:val="0090368E"/>
    <w:rsid w:val="00904094"/>
    <w:rsid w:val="009041EC"/>
    <w:rsid w:val="00906639"/>
    <w:rsid w:val="00910626"/>
    <w:rsid w:val="009110AD"/>
    <w:rsid w:val="009150C4"/>
    <w:rsid w:val="009156AE"/>
    <w:rsid w:val="00915E23"/>
    <w:rsid w:val="00916AA5"/>
    <w:rsid w:val="00917009"/>
    <w:rsid w:val="00922494"/>
    <w:rsid w:val="00922965"/>
    <w:rsid w:val="00925684"/>
    <w:rsid w:val="00925CCB"/>
    <w:rsid w:val="00927AE3"/>
    <w:rsid w:val="009305C8"/>
    <w:rsid w:val="009306B1"/>
    <w:rsid w:val="009317F6"/>
    <w:rsid w:val="00931C22"/>
    <w:rsid w:val="0093444C"/>
    <w:rsid w:val="0093466A"/>
    <w:rsid w:val="00935899"/>
    <w:rsid w:val="0093764F"/>
    <w:rsid w:val="00941673"/>
    <w:rsid w:val="0094273C"/>
    <w:rsid w:val="00943539"/>
    <w:rsid w:val="00946D7E"/>
    <w:rsid w:val="009477A6"/>
    <w:rsid w:val="00951378"/>
    <w:rsid w:val="0095382A"/>
    <w:rsid w:val="00953FB7"/>
    <w:rsid w:val="00954628"/>
    <w:rsid w:val="00954830"/>
    <w:rsid w:val="0095776D"/>
    <w:rsid w:val="00957FC9"/>
    <w:rsid w:val="00960872"/>
    <w:rsid w:val="009609E1"/>
    <w:rsid w:val="00966456"/>
    <w:rsid w:val="0097055D"/>
    <w:rsid w:val="009724E0"/>
    <w:rsid w:val="00972CC4"/>
    <w:rsid w:val="00975014"/>
    <w:rsid w:val="00983C32"/>
    <w:rsid w:val="00984A3F"/>
    <w:rsid w:val="00985746"/>
    <w:rsid w:val="009859E7"/>
    <w:rsid w:val="009861D8"/>
    <w:rsid w:val="00987D6D"/>
    <w:rsid w:val="00990DC2"/>
    <w:rsid w:val="009911A8"/>
    <w:rsid w:val="00991649"/>
    <w:rsid w:val="009921E0"/>
    <w:rsid w:val="0099566F"/>
    <w:rsid w:val="00995D5F"/>
    <w:rsid w:val="009968BA"/>
    <w:rsid w:val="009969E4"/>
    <w:rsid w:val="00996EBF"/>
    <w:rsid w:val="00996F88"/>
    <w:rsid w:val="00997B58"/>
    <w:rsid w:val="009A0DA9"/>
    <w:rsid w:val="009A2718"/>
    <w:rsid w:val="009A2B24"/>
    <w:rsid w:val="009A5199"/>
    <w:rsid w:val="009B08AB"/>
    <w:rsid w:val="009B0B0A"/>
    <w:rsid w:val="009B1B05"/>
    <w:rsid w:val="009B2502"/>
    <w:rsid w:val="009B31A8"/>
    <w:rsid w:val="009B5EDF"/>
    <w:rsid w:val="009B65B8"/>
    <w:rsid w:val="009C00F5"/>
    <w:rsid w:val="009C0CCA"/>
    <w:rsid w:val="009C2F9A"/>
    <w:rsid w:val="009C39D1"/>
    <w:rsid w:val="009C6A08"/>
    <w:rsid w:val="009D00D7"/>
    <w:rsid w:val="009D0502"/>
    <w:rsid w:val="009D09CE"/>
    <w:rsid w:val="009D39CF"/>
    <w:rsid w:val="009D4F55"/>
    <w:rsid w:val="009D6C9D"/>
    <w:rsid w:val="009D7363"/>
    <w:rsid w:val="009D7C0B"/>
    <w:rsid w:val="009E06D7"/>
    <w:rsid w:val="009E0A49"/>
    <w:rsid w:val="009E0EBB"/>
    <w:rsid w:val="009E176F"/>
    <w:rsid w:val="009E4607"/>
    <w:rsid w:val="009E7045"/>
    <w:rsid w:val="009E7576"/>
    <w:rsid w:val="009F0F9F"/>
    <w:rsid w:val="009F1C89"/>
    <w:rsid w:val="009F25DD"/>
    <w:rsid w:val="009F2C3F"/>
    <w:rsid w:val="009F4FE7"/>
    <w:rsid w:val="009F55FB"/>
    <w:rsid w:val="009F6E86"/>
    <w:rsid w:val="009F7D87"/>
    <w:rsid w:val="009F7E76"/>
    <w:rsid w:val="00A01731"/>
    <w:rsid w:val="00A01EBC"/>
    <w:rsid w:val="00A025B8"/>
    <w:rsid w:val="00A02F50"/>
    <w:rsid w:val="00A058A5"/>
    <w:rsid w:val="00A07C1A"/>
    <w:rsid w:val="00A12FE7"/>
    <w:rsid w:val="00A16431"/>
    <w:rsid w:val="00A1649C"/>
    <w:rsid w:val="00A21764"/>
    <w:rsid w:val="00A22022"/>
    <w:rsid w:val="00A246A1"/>
    <w:rsid w:val="00A250C4"/>
    <w:rsid w:val="00A252DD"/>
    <w:rsid w:val="00A27E41"/>
    <w:rsid w:val="00A311F6"/>
    <w:rsid w:val="00A32053"/>
    <w:rsid w:val="00A3373C"/>
    <w:rsid w:val="00A355E6"/>
    <w:rsid w:val="00A36BE5"/>
    <w:rsid w:val="00A37872"/>
    <w:rsid w:val="00A406D4"/>
    <w:rsid w:val="00A42D37"/>
    <w:rsid w:val="00A44594"/>
    <w:rsid w:val="00A454E2"/>
    <w:rsid w:val="00A46BD5"/>
    <w:rsid w:val="00A4750B"/>
    <w:rsid w:val="00A50E24"/>
    <w:rsid w:val="00A51020"/>
    <w:rsid w:val="00A51CA5"/>
    <w:rsid w:val="00A52040"/>
    <w:rsid w:val="00A540F6"/>
    <w:rsid w:val="00A55602"/>
    <w:rsid w:val="00A55DA2"/>
    <w:rsid w:val="00A56795"/>
    <w:rsid w:val="00A57E26"/>
    <w:rsid w:val="00A6046C"/>
    <w:rsid w:val="00A628B6"/>
    <w:rsid w:val="00A64F71"/>
    <w:rsid w:val="00A673F6"/>
    <w:rsid w:val="00A7005D"/>
    <w:rsid w:val="00A71451"/>
    <w:rsid w:val="00A730EF"/>
    <w:rsid w:val="00A7432C"/>
    <w:rsid w:val="00A7436B"/>
    <w:rsid w:val="00A74523"/>
    <w:rsid w:val="00A75AA3"/>
    <w:rsid w:val="00A80567"/>
    <w:rsid w:val="00A846AC"/>
    <w:rsid w:val="00A853DD"/>
    <w:rsid w:val="00A85854"/>
    <w:rsid w:val="00A87D71"/>
    <w:rsid w:val="00A87EB6"/>
    <w:rsid w:val="00A9016A"/>
    <w:rsid w:val="00A913C4"/>
    <w:rsid w:val="00A91A59"/>
    <w:rsid w:val="00A91BEE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A6334"/>
    <w:rsid w:val="00AA755A"/>
    <w:rsid w:val="00AB0C31"/>
    <w:rsid w:val="00AB2F09"/>
    <w:rsid w:val="00AC1DD3"/>
    <w:rsid w:val="00AC1FEE"/>
    <w:rsid w:val="00AC3DF1"/>
    <w:rsid w:val="00AC41C2"/>
    <w:rsid w:val="00AC52C4"/>
    <w:rsid w:val="00AC6F31"/>
    <w:rsid w:val="00AC75E0"/>
    <w:rsid w:val="00AD2256"/>
    <w:rsid w:val="00AD2429"/>
    <w:rsid w:val="00AD3F1F"/>
    <w:rsid w:val="00AD4203"/>
    <w:rsid w:val="00AD4FAC"/>
    <w:rsid w:val="00AD5E73"/>
    <w:rsid w:val="00AD6E27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AF3636"/>
    <w:rsid w:val="00AF3B42"/>
    <w:rsid w:val="00AF4189"/>
    <w:rsid w:val="00AF5FE2"/>
    <w:rsid w:val="00B015D4"/>
    <w:rsid w:val="00B04D98"/>
    <w:rsid w:val="00B05524"/>
    <w:rsid w:val="00B071FA"/>
    <w:rsid w:val="00B10679"/>
    <w:rsid w:val="00B10DE8"/>
    <w:rsid w:val="00B12B4E"/>
    <w:rsid w:val="00B13CC4"/>
    <w:rsid w:val="00B14DD3"/>
    <w:rsid w:val="00B15BD3"/>
    <w:rsid w:val="00B20C2E"/>
    <w:rsid w:val="00B219FC"/>
    <w:rsid w:val="00B24680"/>
    <w:rsid w:val="00B25140"/>
    <w:rsid w:val="00B26169"/>
    <w:rsid w:val="00B3106E"/>
    <w:rsid w:val="00B31669"/>
    <w:rsid w:val="00B343AB"/>
    <w:rsid w:val="00B37935"/>
    <w:rsid w:val="00B40506"/>
    <w:rsid w:val="00B40B7E"/>
    <w:rsid w:val="00B428A3"/>
    <w:rsid w:val="00B43C40"/>
    <w:rsid w:val="00B43E80"/>
    <w:rsid w:val="00B448B4"/>
    <w:rsid w:val="00B45DAD"/>
    <w:rsid w:val="00B511A8"/>
    <w:rsid w:val="00B5221F"/>
    <w:rsid w:val="00B53DFE"/>
    <w:rsid w:val="00B544B3"/>
    <w:rsid w:val="00B544F7"/>
    <w:rsid w:val="00B57736"/>
    <w:rsid w:val="00B60BC9"/>
    <w:rsid w:val="00B614DF"/>
    <w:rsid w:val="00B61D98"/>
    <w:rsid w:val="00B63323"/>
    <w:rsid w:val="00B63C40"/>
    <w:rsid w:val="00B64C23"/>
    <w:rsid w:val="00B65583"/>
    <w:rsid w:val="00B65700"/>
    <w:rsid w:val="00B65AAC"/>
    <w:rsid w:val="00B660B0"/>
    <w:rsid w:val="00B6659A"/>
    <w:rsid w:val="00B66CCB"/>
    <w:rsid w:val="00B670AF"/>
    <w:rsid w:val="00B71A46"/>
    <w:rsid w:val="00B71C18"/>
    <w:rsid w:val="00B7637F"/>
    <w:rsid w:val="00B80BCA"/>
    <w:rsid w:val="00B81306"/>
    <w:rsid w:val="00B83080"/>
    <w:rsid w:val="00B837A7"/>
    <w:rsid w:val="00B86E7F"/>
    <w:rsid w:val="00B873B5"/>
    <w:rsid w:val="00B876FC"/>
    <w:rsid w:val="00B90664"/>
    <w:rsid w:val="00B924B9"/>
    <w:rsid w:val="00B92762"/>
    <w:rsid w:val="00B93FFF"/>
    <w:rsid w:val="00B976C8"/>
    <w:rsid w:val="00BA29BF"/>
    <w:rsid w:val="00BA4071"/>
    <w:rsid w:val="00BB054C"/>
    <w:rsid w:val="00BB1C27"/>
    <w:rsid w:val="00BB1F9D"/>
    <w:rsid w:val="00BB2060"/>
    <w:rsid w:val="00BB249F"/>
    <w:rsid w:val="00BB31A2"/>
    <w:rsid w:val="00BB31F1"/>
    <w:rsid w:val="00BB5236"/>
    <w:rsid w:val="00BB5BA2"/>
    <w:rsid w:val="00BB5DE5"/>
    <w:rsid w:val="00BC0739"/>
    <w:rsid w:val="00BC09E6"/>
    <w:rsid w:val="00BC0B30"/>
    <w:rsid w:val="00BC0B6C"/>
    <w:rsid w:val="00BC0F33"/>
    <w:rsid w:val="00BC21F0"/>
    <w:rsid w:val="00BC267C"/>
    <w:rsid w:val="00BC606B"/>
    <w:rsid w:val="00BC6EFB"/>
    <w:rsid w:val="00BD21C0"/>
    <w:rsid w:val="00BD22E2"/>
    <w:rsid w:val="00BD234C"/>
    <w:rsid w:val="00BD2425"/>
    <w:rsid w:val="00BD35E4"/>
    <w:rsid w:val="00BD4060"/>
    <w:rsid w:val="00BD7364"/>
    <w:rsid w:val="00BD762F"/>
    <w:rsid w:val="00BD7CA1"/>
    <w:rsid w:val="00BD7F66"/>
    <w:rsid w:val="00BE0B0A"/>
    <w:rsid w:val="00BE2C08"/>
    <w:rsid w:val="00BE324C"/>
    <w:rsid w:val="00BE3DF6"/>
    <w:rsid w:val="00BE5369"/>
    <w:rsid w:val="00BE630B"/>
    <w:rsid w:val="00BE68ED"/>
    <w:rsid w:val="00BE78A1"/>
    <w:rsid w:val="00BE790D"/>
    <w:rsid w:val="00BF1612"/>
    <w:rsid w:val="00BF3293"/>
    <w:rsid w:val="00BF4E2F"/>
    <w:rsid w:val="00BF61DA"/>
    <w:rsid w:val="00BF6B28"/>
    <w:rsid w:val="00BF778B"/>
    <w:rsid w:val="00BF79B5"/>
    <w:rsid w:val="00C012A9"/>
    <w:rsid w:val="00C02B3F"/>
    <w:rsid w:val="00C04097"/>
    <w:rsid w:val="00C05276"/>
    <w:rsid w:val="00C077D9"/>
    <w:rsid w:val="00C0789E"/>
    <w:rsid w:val="00C11122"/>
    <w:rsid w:val="00C11765"/>
    <w:rsid w:val="00C136FE"/>
    <w:rsid w:val="00C14256"/>
    <w:rsid w:val="00C17BB9"/>
    <w:rsid w:val="00C21B30"/>
    <w:rsid w:val="00C2223D"/>
    <w:rsid w:val="00C23518"/>
    <w:rsid w:val="00C238B5"/>
    <w:rsid w:val="00C23FCE"/>
    <w:rsid w:val="00C24185"/>
    <w:rsid w:val="00C24FD7"/>
    <w:rsid w:val="00C26697"/>
    <w:rsid w:val="00C27298"/>
    <w:rsid w:val="00C27553"/>
    <w:rsid w:val="00C27E08"/>
    <w:rsid w:val="00C32200"/>
    <w:rsid w:val="00C34501"/>
    <w:rsid w:val="00C3464D"/>
    <w:rsid w:val="00C36A52"/>
    <w:rsid w:val="00C404A9"/>
    <w:rsid w:val="00C41D0A"/>
    <w:rsid w:val="00C45182"/>
    <w:rsid w:val="00C45E71"/>
    <w:rsid w:val="00C478FD"/>
    <w:rsid w:val="00C47E19"/>
    <w:rsid w:val="00C5007E"/>
    <w:rsid w:val="00C50B48"/>
    <w:rsid w:val="00C518A9"/>
    <w:rsid w:val="00C51A6E"/>
    <w:rsid w:val="00C52286"/>
    <w:rsid w:val="00C53C0C"/>
    <w:rsid w:val="00C543B3"/>
    <w:rsid w:val="00C54883"/>
    <w:rsid w:val="00C549DF"/>
    <w:rsid w:val="00C55492"/>
    <w:rsid w:val="00C55E0F"/>
    <w:rsid w:val="00C55F79"/>
    <w:rsid w:val="00C617EA"/>
    <w:rsid w:val="00C61C88"/>
    <w:rsid w:val="00C61D80"/>
    <w:rsid w:val="00C61DE3"/>
    <w:rsid w:val="00C61E26"/>
    <w:rsid w:val="00C62838"/>
    <w:rsid w:val="00C632A6"/>
    <w:rsid w:val="00C633A5"/>
    <w:rsid w:val="00C6340C"/>
    <w:rsid w:val="00C63651"/>
    <w:rsid w:val="00C6372C"/>
    <w:rsid w:val="00C63C62"/>
    <w:rsid w:val="00C63F6F"/>
    <w:rsid w:val="00C64113"/>
    <w:rsid w:val="00C65AD1"/>
    <w:rsid w:val="00C66F4E"/>
    <w:rsid w:val="00C71048"/>
    <w:rsid w:val="00C71D37"/>
    <w:rsid w:val="00C739E9"/>
    <w:rsid w:val="00C7422D"/>
    <w:rsid w:val="00C76877"/>
    <w:rsid w:val="00C76AC8"/>
    <w:rsid w:val="00C776ED"/>
    <w:rsid w:val="00C77DBE"/>
    <w:rsid w:val="00C83419"/>
    <w:rsid w:val="00C844F0"/>
    <w:rsid w:val="00C864AC"/>
    <w:rsid w:val="00C86E16"/>
    <w:rsid w:val="00C9064F"/>
    <w:rsid w:val="00C90897"/>
    <w:rsid w:val="00C91317"/>
    <w:rsid w:val="00C91CEF"/>
    <w:rsid w:val="00C9217C"/>
    <w:rsid w:val="00C93422"/>
    <w:rsid w:val="00C9391A"/>
    <w:rsid w:val="00C97DA6"/>
    <w:rsid w:val="00CA0581"/>
    <w:rsid w:val="00CA4BF4"/>
    <w:rsid w:val="00CA63E7"/>
    <w:rsid w:val="00CB2910"/>
    <w:rsid w:val="00CB75F1"/>
    <w:rsid w:val="00CB7915"/>
    <w:rsid w:val="00CC0E18"/>
    <w:rsid w:val="00CC200E"/>
    <w:rsid w:val="00CC3BCF"/>
    <w:rsid w:val="00CC565F"/>
    <w:rsid w:val="00CC6AF6"/>
    <w:rsid w:val="00CD0DFF"/>
    <w:rsid w:val="00CD0E78"/>
    <w:rsid w:val="00CD1215"/>
    <w:rsid w:val="00CD3C79"/>
    <w:rsid w:val="00CD456E"/>
    <w:rsid w:val="00CD549E"/>
    <w:rsid w:val="00CD5E14"/>
    <w:rsid w:val="00CD660F"/>
    <w:rsid w:val="00CE048E"/>
    <w:rsid w:val="00CE0BEF"/>
    <w:rsid w:val="00CE2E4C"/>
    <w:rsid w:val="00CE3A2A"/>
    <w:rsid w:val="00CE45E8"/>
    <w:rsid w:val="00CE505D"/>
    <w:rsid w:val="00CE610C"/>
    <w:rsid w:val="00CE6490"/>
    <w:rsid w:val="00CE6D2B"/>
    <w:rsid w:val="00CF0F64"/>
    <w:rsid w:val="00CF1F85"/>
    <w:rsid w:val="00CF5CF7"/>
    <w:rsid w:val="00CF6819"/>
    <w:rsid w:val="00CF7A9A"/>
    <w:rsid w:val="00D0073D"/>
    <w:rsid w:val="00D00E75"/>
    <w:rsid w:val="00D01C46"/>
    <w:rsid w:val="00D0225B"/>
    <w:rsid w:val="00D029F9"/>
    <w:rsid w:val="00D02C1F"/>
    <w:rsid w:val="00D0319E"/>
    <w:rsid w:val="00D0411A"/>
    <w:rsid w:val="00D0501B"/>
    <w:rsid w:val="00D07916"/>
    <w:rsid w:val="00D07ADC"/>
    <w:rsid w:val="00D07F3F"/>
    <w:rsid w:val="00D115B7"/>
    <w:rsid w:val="00D1169D"/>
    <w:rsid w:val="00D143B1"/>
    <w:rsid w:val="00D20C7A"/>
    <w:rsid w:val="00D216A2"/>
    <w:rsid w:val="00D218BA"/>
    <w:rsid w:val="00D21E1E"/>
    <w:rsid w:val="00D2225E"/>
    <w:rsid w:val="00D2438A"/>
    <w:rsid w:val="00D252A0"/>
    <w:rsid w:val="00D2546C"/>
    <w:rsid w:val="00D264CD"/>
    <w:rsid w:val="00D27244"/>
    <w:rsid w:val="00D279B2"/>
    <w:rsid w:val="00D306A9"/>
    <w:rsid w:val="00D31C88"/>
    <w:rsid w:val="00D3228A"/>
    <w:rsid w:val="00D33868"/>
    <w:rsid w:val="00D338B8"/>
    <w:rsid w:val="00D34408"/>
    <w:rsid w:val="00D35C41"/>
    <w:rsid w:val="00D361C5"/>
    <w:rsid w:val="00D36221"/>
    <w:rsid w:val="00D36A04"/>
    <w:rsid w:val="00D41A12"/>
    <w:rsid w:val="00D41A34"/>
    <w:rsid w:val="00D42626"/>
    <w:rsid w:val="00D446DF"/>
    <w:rsid w:val="00D45FCA"/>
    <w:rsid w:val="00D46536"/>
    <w:rsid w:val="00D46C73"/>
    <w:rsid w:val="00D46D56"/>
    <w:rsid w:val="00D513B5"/>
    <w:rsid w:val="00D516DF"/>
    <w:rsid w:val="00D5407F"/>
    <w:rsid w:val="00D54553"/>
    <w:rsid w:val="00D552F9"/>
    <w:rsid w:val="00D55461"/>
    <w:rsid w:val="00D559B3"/>
    <w:rsid w:val="00D56DE3"/>
    <w:rsid w:val="00D60B33"/>
    <w:rsid w:val="00D650F4"/>
    <w:rsid w:val="00D67CB3"/>
    <w:rsid w:val="00D67DDD"/>
    <w:rsid w:val="00D7126D"/>
    <w:rsid w:val="00D71E0E"/>
    <w:rsid w:val="00D7250B"/>
    <w:rsid w:val="00D73E4F"/>
    <w:rsid w:val="00D80F40"/>
    <w:rsid w:val="00D81727"/>
    <w:rsid w:val="00D81A06"/>
    <w:rsid w:val="00D8528F"/>
    <w:rsid w:val="00D87DB7"/>
    <w:rsid w:val="00D9155E"/>
    <w:rsid w:val="00D92C20"/>
    <w:rsid w:val="00D930C5"/>
    <w:rsid w:val="00D9544B"/>
    <w:rsid w:val="00D9624A"/>
    <w:rsid w:val="00D97C14"/>
    <w:rsid w:val="00DA2BE3"/>
    <w:rsid w:val="00DA2FB7"/>
    <w:rsid w:val="00DA32A8"/>
    <w:rsid w:val="00DA3723"/>
    <w:rsid w:val="00DA3B6A"/>
    <w:rsid w:val="00DA5554"/>
    <w:rsid w:val="00DA6D1F"/>
    <w:rsid w:val="00DA7613"/>
    <w:rsid w:val="00DB1F6D"/>
    <w:rsid w:val="00DB6001"/>
    <w:rsid w:val="00DB632C"/>
    <w:rsid w:val="00DB667F"/>
    <w:rsid w:val="00DB75B0"/>
    <w:rsid w:val="00DC0C77"/>
    <w:rsid w:val="00DC4FED"/>
    <w:rsid w:val="00DC5724"/>
    <w:rsid w:val="00DC57E7"/>
    <w:rsid w:val="00DC6B35"/>
    <w:rsid w:val="00DD1202"/>
    <w:rsid w:val="00DD3B51"/>
    <w:rsid w:val="00DD3F48"/>
    <w:rsid w:val="00DD45BA"/>
    <w:rsid w:val="00DD4C29"/>
    <w:rsid w:val="00DD52A7"/>
    <w:rsid w:val="00DD589D"/>
    <w:rsid w:val="00DD7D26"/>
    <w:rsid w:val="00DE053C"/>
    <w:rsid w:val="00DE2D04"/>
    <w:rsid w:val="00DE630E"/>
    <w:rsid w:val="00DE63D8"/>
    <w:rsid w:val="00DE76DF"/>
    <w:rsid w:val="00DF06BF"/>
    <w:rsid w:val="00DF0C4E"/>
    <w:rsid w:val="00DF6129"/>
    <w:rsid w:val="00DF6686"/>
    <w:rsid w:val="00DF7B03"/>
    <w:rsid w:val="00DF7DD5"/>
    <w:rsid w:val="00E0177D"/>
    <w:rsid w:val="00E01A3C"/>
    <w:rsid w:val="00E02355"/>
    <w:rsid w:val="00E02A73"/>
    <w:rsid w:val="00E04EA3"/>
    <w:rsid w:val="00E069F2"/>
    <w:rsid w:val="00E06D30"/>
    <w:rsid w:val="00E072E1"/>
    <w:rsid w:val="00E07474"/>
    <w:rsid w:val="00E0782D"/>
    <w:rsid w:val="00E07A19"/>
    <w:rsid w:val="00E11AAD"/>
    <w:rsid w:val="00E11DD4"/>
    <w:rsid w:val="00E122CF"/>
    <w:rsid w:val="00E124C8"/>
    <w:rsid w:val="00E125ED"/>
    <w:rsid w:val="00E12706"/>
    <w:rsid w:val="00E12C74"/>
    <w:rsid w:val="00E12CD3"/>
    <w:rsid w:val="00E13E7D"/>
    <w:rsid w:val="00E141E7"/>
    <w:rsid w:val="00E1580B"/>
    <w:rsid w:val="00E159D7"/>
    <w:rsid w:val="00E16C2B"/>
    <w:rsid w:val="00E178AE"/>
    <w:rsid w:val="00E2013F"/>
    <w:rsid w:val="00E21106"/>
    <w:rsid w:val="00E22CA0"/>
    <w:rsid w:val="00E27F05"/>
    <w:rsid w:val="00E30FAE"/>
    <w:rsid w:val="00E3176E"/>
    <w:rsid w:val="00E318E3"/>
    <w:rsid w:val="00E33BD6"/>
    <w:rsid w:val="00E34BBC"/>
    <w:rsid w:val="00E34EC5"/>
    <w:rsid w:val="00E3539F"/>
    <w:rsid w:val="00E40F8F"/>
    <w:rsid w:val="00E41279"/>
    <w:rsid w:val="00E42BA1"/>
    <w:rsid w:val="00E43263"/>
    <w:rsid w:val="00E4363E"/>
    <w:rsid w:val="00E43C32"/>
    <w:rsid w:val="00E44AE0"/>
    <w:rsid w:val="00E45662"/>
    <w:rsid w:val="00E46109"/>
    <w:rsid w:val="00E46F68"/>
    <w:rsid w:val="00E47C18"/>
    <w:rsid w:val="00E47E27"/>
    <w:rsid w:val="00E50289"/>
    <w:rsid w:val="00E50B2E"/>
    <w:rsid w:val="00E51C1F"/>
    <w:rsid w:val="00E51C36"/>
    <w:rsid w:val="00E52B3C"/>
    <w:rsid w:val="00E53551"/>
    <w:rsid w:val="00E544DF"/>
    <w:rsid w:val="00E54E39"/>
    <w:rsid w:val="00E5578B"/>
    <w:rsid w:val="00E564EE"/>
    <w:rsid w:val="00E565F2"/>
    <w:rsid w:val="00E56982"/>
    <w:rsid w:val="00E56ECF"/>
    <w:rsid w:val="00E60A63"/>
    <w:rsid w:val="00E60AAF"/>
    <w:rsid w:val="00E61508"/>
    <w:rsid w:val="00E61F92"/>
    <w:rsid w:val="00E66708"/>
    <w:rsid w:val="00E704B1"/>
    <w:rsid w:val="00E70588"/>
    <w:rsid w:val="00E707C9"/>
    <w:rsid w:val="00E7096F"/>
    <w:rsid w:val="00E710FE"/>
    <w:rsid w:val="00E727F4"/>
    <w:rsid w:val="00E74430"/>
    <w:rsid w:val="00E75A6F"/>
    <w:rsid w:val="00E7653F"/>
    <w:rsid w:val="00E76F88"/>
    <w:rsid w:val="00E80806"/>
    <w:rsid w:val="00E80D68"/>
    <w:rsid w:val="00E81204"/>
    <w:rsid w:val="00E81892"/>
    <w:rsid w:val="00E81EAD"/>
    <w:rsid w:val="00E826F9"/>
    <w:rsid w:val="00E87234"/>
    <w:rsid w:val="00E87AEB"/>
    <w:rsid w:val="00E904C0"/>
    <w:rsid w:val="00E9130E"/>
    <w:rsid w:val="00E9201D"/>
    <w:rsid w:val="00E93A32"/>
    <w:rsid w:val="00E94EBE"/>
    <w:rsid w:val="00E95469"/>
    <w:rsid w:val="00E96262"/>
    <w:rsid w:val="00E97643"/>
    <w:rsid w:val="00E976AE"/>
    <w:rsid w:val="00E97EDA"/>
    <w:rsid w:val="00EA08FE"/>
    <w:rsid w:val="00EA2016"/>
    <w:rsid w:val="00EA247E"/>
    <w:rsid w:val="00EA2A91"/>
    <w:rsid w:val="00EA3811"/>
    <w:rsid w:val="00EA4459"/>
    <w:rsid w:val="00EA4553"/>
    <w:rsid w:val="00EA4B76"/>
    <w:rsid w:val="00EA7351"/>
    <w:rsid w:val="00EB4BF4"/>
    <w:rsid w:val="00EB63A8"/>
    <w:rsid w:val="00EC185E"/>
    <w:rsid w:val="00EC1AEB"/>
    <w:rsid w:val="00EC2D78"/>
    <w:rsid w:val="00EC2DAB"/>
    <w:rsid w:val="00EC2E86"/>
    <w:rsid w:val="00EC31A8"/>
    <w:rsid w:val="00EC6288"/>
    <w:rsid w:val="00EC7C0E"/>
    <w:rsid w:val="00ED1148"/>
    <w:rsid w:val="00ED153E"/>
    <w:rsid w:val="00ED2625"/>
    <w:rsid w:val="00ED40B7"/>
    <w:rsid w:val="00ED4B94"/>
    <w:rsid w:val="00ED7020"/>
    <w:rsid w:val="00ED7E7B"/>
    <w:rsid w:val="00EE24C4"/>
    <w:rsid w:val="00EE2A23"/>
    <w:rsid w:val="00EE2EC4"/>
    <w:rsid w:val="00EE3092"/>
    <w:rsid w:val="00EE3D3A"/>
    <w:rsid w:val="00EE44D7"/>
    <w:rsid w:val="00EE4710"/>
    <w:rsid w:val="00EE5BE8"/>
    <w:rsid w:val="00EE70DE"/>
    <w:rsid w:val="00EF0CC2"/>
    <w:rsid w:val="00EF0E4A"/>
    <w:rsid w:val="00EF1B2B"/>
    <w:rsid w:val="00EF36F4"/>
    <w:rsid w:val="00EF47D7"/>
    <w:rsid w:val="00EF4F45"/>
    <w:rsid w:val="00EF5A1B"/>
    <w:rsid w:val="00EF69B8"/>
    <w:rsid w:val="00EF6AA3"/>
    <w:rsid w:val="00F00A1C"/>
    <w:rsid w:val="00F013A4"/>
    <w:rsid w:val="00F01493"/>
    <w:rsid w:val="00F02414"/>
    <w:rsid w:val="00F0357C"/>
    <w:rsid w:val="00F101D6"/>
    <w:rsid w:val="00F10578"/>
    <w:rsid w:val="00F11A1B"/>
    <w:rsid w:val="00F11E99"/>
    <w:rsid w:val="00F11FA9"/>
    <w:rsid w:val="00F12BF7"/>
    <w:rsid w:val="00F12CEF"/>
    <w:rsid w:val="00F14872"/>
    <w:rsid w:val="00F15262"/>
    <w:rsid w:val="00F164AD"/>
    <w:rsid w:val="00F16DDC"/>
    <w:rsid w:val="00F17B3F"/>
    <w:rsid w:val="00F20AAC"/>
    <w:rsid w:val="00F2149B"/>
    <w:rsid w:val="00F21B99"/>
    <w:rsid w:val="00F21C2A"/>
    <w:rsid w:val="00F23620"/>
    <w:rsid w:val="00F26780"/>
    <w:rsid w:val="00F2692F"/>
    <w:rsid w:val="00F26EC1"/>
    <w:rsid w:val="00F3149E"/>
    <w:rsid w:val="00F325EE"/>
    <w:rsid w:val="00F32637"/>
    <w:rsid w:val="00F33409"/>
    <w:rsid w:val="00F338B8"/>
    <w:rsid w:val="00F35E6F"/>
    <w:rsid w:val="00F37C22"/>
    <w:rsid w:val="00F40C99"/>
    <w:rsid w:val="00F40DF3"/>
    <w:rsid w:val="00F424C0"/>
    <w:rsid w:val="00F510FB"/>
    <w:rsid w:val="00F52A5A"/>
    <w:rsid w:val="00F54314"/>
    <w:rsid w:val="00F54DD6"/>
    <w:rsid w:val="00F55514"/>
    <w:rsid w:val="00F55DD9"/>
    <w:rsid w:val="00F566CB"/>
    <w:rsid w:val="00F61900"/>
    <w:rsid w:val="00F63922"/>
    <w:rsid w:val="00F64954"/>
    <w:rsid w:val="00F65970"/>
    <w:rsid w:val="00F67EF6"/>
    <w:rsid w:val="00F70EE9"/>
    <w:rsid w:val="00F72202"/>
    <w:rsid w:val="00F75F70"/>
    <w:rsid w:val="00F77A83"/>
    <w:rsid w:val="00F82876"/>
    <w:rsid w:val="00F82D40"/>
    <w:rsid w:val="00F82E9A"/>
    <w:rsid w:val="00F84E58"/>
    <w:rsid w:val="00F86597"/>
    <w:rsid w:val="00F86EF4"/>
    <w:rsid w:val="00F90464"/>
    <w:rsid w:val="00F91346"/>
    <w:rsid w:val="00F91C83"/>
    <w:rsid w:val="00F92162"/>
    <w:rsid w:val="00F938A1"/>
    <w:rsid w:val="00F94F1C"/>
    <w:rsid w:val="00F95EAF"/>
    <w:rsid w:val="00F963E0"/>
    <w:rsid w:val="00F970FD"/>
    <w:rsid w:val="00F97F93"/>
    <w:rsid w:val="00FA053E"/>
    <w:rsid w:val="00FA0E65"/>
    <w:rsid w:val="00FA1101"/>
    <w:rsid w:val="00FA1D40"/>
    <w:rsid w:val="00FA2A70"/>
    <w:rsid w:val="00FA2D3E"/>
    <w:rsid w:val="00FA3F24"/>
    <w:rsid w:val="00FA4E2A"/>
    <w:rsid w:val="00FA582C"/>
    <w:rsid w:val="00FA6C8A"/>
    <w:rsid w:val="00FB0B99"/>
    <w:rsid w:val="00FB235E"/>
    <w:rsid w:val="00FB27D4"/>
    <w:rsid w:val="00FB30CC"/>
    <w:rsid w:val="00FB4112"/>
    <w:rsid w:val="00FB4B0F"/>
    <w:rsid w:val="00FB4D76"/>
    <w:rsid w:val="00FC0911"/>
    <w:rsid w:val="00FC13C3"/>
    <w:rsid w:val="00FC2703"/>
    <w:rsid w:val="00FC2922"/>
    <w:rsid w:val="00FC64F1"/>
    <w:rsid w:val="00FD03B4"/>
    <w:rsid w:val="00FD08BA"/>
    <w:rsid w:val="00FD1354"/>
    <w:rsid w:val="00FD1804"/>
    <w:rsid w:val="00FD1F09"/>
    <w:rsid w:val="00FD201A"/>
    <w:rsid w:val="00FD316A"/>
    <w:rsid w:val="00FD3679"/>
    <w:rsid w:val="00FD3F73"/>
    <w:rsid w:val="00FE0186"/>
    <w:rsid w:val="00FE0669"/>
    <w:rsid w:val="00FE1238"/>
    <w:rsid w:val="00FE13A9"/>
    <w:rsid w:val="00FE1663"/>
    <w:rsid w:val="00FE1903"/>
    <w:rsid w:val="00FE2188"/>
    <w:rsid w:val="00FE3E66"/>
    <w:rsid w:val="00FE559C"/>
    <w:rsid w:val="00FE65A9"/>
    <w:rsid w:val="00FF0E59"/>
    <w:rsid w:val="00FF1241"/>
    <w:rsid w:val="00FF1E91"/>
    <w:rsid w:val="00FF4EC5"/>
    <w:rsid w:val="00FF4ED2"/>
    <w:rsid w:val="00FF60F6"/>
    <w:rsid w:val="00FF7A43"/>
    <w:rsid w:val="00FF7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6F11983C-EDB1-4E52-947E-6EE33F771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0DC079-1E1C-4FC1-8716-E061E73447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1196</Words>
  <Characters>6462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2021-09-09T15:52:00Z</cp:lastPrinted>
  <dcterms:created xsi:type="dcterms:W3CDTF">2021-09-09T18:28:00Z</dcterms:created>
  <dcterms:modified xsi:type="dcterms:W3CDTF">2021-09-09T18:28:00Z</dcterms:modified>
</cp:coreProperties>
</file>