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144680" w:rsidRDefault="007D6B7D" w:rsidP="0080642E">
      <w:pPr>
        <w:spacing w:before="60" w:after="120" w:line="240" w:lineRule="auto"/>
        <w:jc w:val="both"/>
        <w:rPr>
          <w:rFonts w:ascii="Arial" w:hAnsi="Arial" w:cs="Arial"/>
          <w:i/>
          <w:iCs/>
          <w:u w:val="single"/>
        </w:rPr>
      </w:pPr>
      <w:bookmarkStart w:id="0" w:name="_GoBack"/>
      <w:bookmarkEnd w:id="0"/>
      <w:r w:rsidRPr="000912C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-169545</wp:posOffset>
            </wp:positionV>
            <wp:extent cx="1605280" cy="539115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80" cy="53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12C2" w:rsidRPr="000912C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sábado, 30 de janeiro de 2021</w:t>
      </w:r>
      <w:r w:rsidR="000912C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912C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912C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912C2" w:rsidRPr="000912C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Diário Oficial Poder Executivo - Seção I </w:t>
      </w:r>
      <w:r w:rsidR="000912C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912C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912C2" w:rsidRPr="000912C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(20) – 2</w:t>
      </w:r>
      <w:r w:rsidR="000912C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4</w:t>
      </w:r>
    </w:p>
    <w:p w:rsidR="002A49F0" w:rsidRPr="002A49F0" w:rsidRDefault="002A49F0" w:rsidP="008F3DC0">
      <w:pPr>
        <w:spacing w:before="36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2A49F0">
        <w:rPr>
          <w:rFonts w:ascii="Arial" w:hAnsi="Arial" w:cs="Arial"/>
          <w:sz w:val="28"/>
          <w:szCs w:val="28"/>
        </w:rPr>
        <w:t>Administração Penitenciária</w:t>
      </w:r>
    </w:p>
    <w:p w:rsidR="002A49F0" w:rsidRPr="008F3DC0" w:rsidRDefault="002A49F0" w:rsidP="002A49F0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8F3DC0">
        <w:rPr>
          <w:rFonts w:ascii="Arial" w:hAnsi="Arial" w:cs="Arial"/>
          <w:sz w:val="16"/>
          <w:szCs w:val="18"/>
        </w:rPr>
        <w:t>GABINETE DO SECRETÁRIO</w:t>
      </w:r>
    </w:p>
    <w:p w:rsidR="002A49F0" w:rsidRPr="002A49F0" w:rsidRDefault="002A49F0" w:rsidP="002A49F0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2A49F0">
        <w:rPr>
          <w:rFonts w:ascii="Arial" w:hAnsi="Arial" w:cs="Arial"/>
          <w:b/>
          <w:bCs/>
          <w:sz w:val="28"/>
          <w:szCs w:val="28"/>
        </w:rPr>
        <w:t>Resolução SAP-9, de 28-1-2021</w:t>
      </w:r>
    </w:p>
    <w:p w:rsidR="002A49F0" w:rsidRPr="002A49F0" w:rsidRDefault="002A49F0" w:rsidP="008F3DC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2A49F0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Oeste do Estado a receber, por doação e sem encargos, bens móveis que especifica</w:t>
      </w:r>
    </w:p>
    <w:p w:rsidR="002A49F0" w:rsidRPr="002A49F0" w:rsidRDefault="002A49F0" w:rsidP="008F3DC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2A49F0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2A49F0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2A49F0">
        <w:rPr>
          <w:rFonts w:ascii="Arial" w:hAnsi="Arial" w:cs="Arial"/>
        </w:rPr>
        <w:t xml:space="preserve">21-03-2002 </w:t>
      </w:r>
      <w:r w:rsidRPr="002A49F0">
        <w:rPr>
          <w:rFonts w:ascii="Arial" w:hAnsi="Arial" w:cs="Arial"/>
          <w:b/>
          <w:bCs/>
        </w:rPr>
        <w:t>resolve:</w:t>
      </w:r>
    </w:p>
    <w:p w:rsidR="002A49F0" w:rsidRPr="002A49F0" w:rsidRDefault="002A49F0" w:rsidP="008F3DC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2A49F0">
        <w:rPr>
          <w:rFonts w:ascii="Arial" w:hAnsi="Arial" w:cs="Arial"/>
          <w:b/>
          <w:bCs/>
        </w:rPr>
        <w:t>Artigo 1º</w:t>
      </w:r>
      <w:r w:rsidRPr="002A49F0">
        <w:rPr>
          <w:rFonts w:ascii="Arial" w:hAnsi="Arial" w:cs="Arial"/>
        </w:rPr>
        <w:t xml:space="preserve"> - Fica a Coordenadoria de Unidades Prisionais da Região Oeste do Estado, autorizada a </w:t>
      </w:r>
      <w:r w:rsidRPr="002A49F0">
        <w:rPr>
          <w:rFonts w:ascii="Arial" w:hAnsi="Arial" w:cs="Arial"/>
          <w:b/>
          <w:bCs/>
        </w:rPr>
        <w:t>receber por doação</w:t>
      </w:r>
      <w:r w:rsidRPr="002A49F0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2A49F0">
        <w:rPr>
          <w:rFonts w:ascii="Arial" w:hAnsi="Arial" w:cs="Arial"/>
        </w:rPr>
        <w:t>encargos, de Claudio Silva Coelho de CPF 121.082.378-01 e RG</w:t>
      </w:r>
      <w:r>
        <w:rPr>
          <w:rFonts w:ascii="Arial" w:hAnsi="Arial" w:cs="Arial"/>
        </w:rPr>
        <w:t xml:space="preserve"> </w:t>
      </w:r>
      <w:r w:rsidRPr="002A49F0">
        <w:rPr>
          <w:rFonts w:ascii="Arial" w:hAnsi="Arial" w:cs="Arial"/>
        </w:rPr>
        <w:t xml:space="preserve">23.800.863, sendo: </w:t>
      </w:r>
      <w:r w:rsidRPr="002A49F0">
        <w:rPr>
          <w:rFonts w:ascii="Arial" w:hAnsi="Arial" w:cs="Arial"/>
          <w:b/>
          <w:bCs/>
        </w:rPr>
        <w:t>01 Refrigerador Eletrolux</w:t>
      </w:r>
      <w:r w:rsidRPr="002A49F0">
        <w:rPr>
          <w:rFonts w:ascii="Arial" w:hAnsi="Arial" w:cs="Arial"/>
        </w:rPr>
        <w:t xml:space="preserve"> Double DC 440,</w:t>
      </w:r>
      <w:r>
        <w:rPr>
          <w:rFonts w:ascii="Arial" w:hAnsi="Arial" w:cs="Arial"/>
        </w:rPr>
        <w:t xml:space="preserve"> </w:t>
      </w:r>
      <w:r w:rsidRPr="002A49F0">
        <w:rPr>
          <w:rFonts w:ascii="Arial" w:hAnsi="Arial" w:cs="Arial"/>
        </w:rPr>
        <w:t>conforme Termo de Doação.</w:t>
      </w:r>
    </w:p>
    <w:p w:rsidR="002A49F0" w:rsidRPr="002A49F0" w:rsidRDefault="002A49F0" w:rsidP="008F3DC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</w:rPr>
      </w:pPr>
      <w:r w:rsidRPr="002A49F0">
        <w:rPr>
          <w:rFonts w:ascii="Arial" w:hAnsi="Arial" w:cs="Arial"/>
          <w:b/>
          <w:bCs/>
        </w:rPr>
        <w:t>Artigo 2º</w:t>
      </w:r>
      <w:r w:rsidRPr="002A49F0">
        <w:rPr>
          <w:rFonts w:ascii="Arial" w:hAnsi="Arial" w:cs="Arial"/>
        </w:rPr>
        <w:t xml:space="preserve"> - Os bens especificados no artigo 1º desta Resolução,</w:t>
      </w:r>
      <w:r>
        <w:rPr>
          <w:rFonts w:ascii="Arial" w:hAnsi="Arial" w:cs="Arial"/>
        </w:rPr>
        <w:t xml:space="preserve"> </w:t>
      </w:r>
      <w:r w:rsidRPr="002A49F0">
        <w:rPr>
          <w:rFonts w:ascii="Arial" w:hAnsi="Arial" w:cs="Arial"/>
        </w:rPr>
        <w:t>são destinados</w:t>
      </w:r>
      <w:r w:rsidRPr="002A49F0">
        <w:rPr>
          <w:rFonts w:ascii="Arial" w:hAnsi="Arial" w:cs="Arial"/>
          <w:b/>
          <w:bCs/>
        </w:rPr>
        <w:t xml:space="preserve"> à Penitenciária "Zwiglio Ferreira" de Presidente Venceslau.</w:t>
      </w:r>
    </w:p>
    <w:p w:rsidR="002A49F0" w:rsidRPr="002A49F0" w:rsidRDefault="002A49F0" w:rsidP="008F3DC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2A49F0">
        <w:rPr>
          <w:rFonts w:ascii="Arial" w:hAnsi="Arial" w:cs="Arial"/>
          <w:b/>
          <w:bCs/>
        </w:rPr>
        <w:t>Artigo 3º</w:t>
      </w:r>
      <w:r w:rsidRPr="002A49F0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2A49F0">
        <w:rPr>
          <w:rFonts w:ascii="Arial" w:hAnsi="Arial" w:cs="Arial"/>
        </w:rPr>
        <w:t>Região Oeste do Estado adotará as providências necessárias,</w:t>
      </w:r>
      <w:r>
        <w:rPr>
          <w:rFonts w:ascii="Arial" w:hAnsi="Arial" w:cs="Arial"/>
        </w:rPr>
        <w:t xml:space="preserve"> </w:t>
      </w:r>
      <w:r w:rsidRPr="002A49F0">
        <w:rPr>
          <w:rFonts w:ascii="Arial" w:hAnsi="Arial" w:cs="Arial"/>
        </w:rPr>
        <w:t>visando a regularização contábil.</w:t>
      </w:r>
    </w:p>
    <w:p w:rsidR="002A49F0" w:rsidRPr="002A49F0" w:rsidRDefault="002A49F0" w:rsidP="008F3DC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2A49F0">
        <w:rPr>
          <w:rFonts w:ascii="Arial" w:hAnsi="Arial" w:cs="Arial"/>
          <w:b/>
          <w:bCs/>
        </w:rPr>
        <w:t>Artigo 4º</w:t>
      </w:r>
      <w:r w:rsidRPr="002A49F0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2A49F0">
        <w:rPr>
          <w:rFonts w:ascii="Arial" w:hAnsi="Arial" w:cs="Arial"/>
        </w:rPr>
        <w:t>publicação.</w:t>
      </w:r>
    </w:p>
    <w:p w:rsidR="004718C8" w:rsidRPr="00EB65F3" w:rsidRDefault="004718C8" w:rsidP="008F3DC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4718C8" w:rsidRPr="00EB65F3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4746" w:rsidRDefault="006F4746" w:rsidP="00C64103">
      <w:pPr>
        <w:spacing w:after="0" w:line="240" w:lineRule="auto"/>
      </w:pPr>
      <w:r>
        <w:separator/>
      </w:r>
    </w:p>
  </w:endnote>
  <w:endnote w:type="continuationSeparator" w:id="0">
    <w:p w:rsidR="006F4746" w:rsidRDefault="006F4746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4746" w:rsidRDefault="006F4746" w:rsidP="00C64103">
      <w:pPr>
        <w:spacing w:after="0" w:line="240" w:lineRule="auto"/>
      </w:pPr>
      <w:r>
        <w:separator/>
      </w:r>
    </w:p>
  </w:footnote>
  <w:footnote w:type="continuationSeparator" w:id="0">
    <w:p w:rsidR="006F4746" w:rsidRDefault="006F4746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1569" w:rsidRDefault="00D2156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D6B7D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9A9"/>
    <w:rsid w:val="00047885"/>
    <w:rsid w:val="000500DF"/>
    <w:rsid w:val="0005011C"/>
    <w:rsid w:val="000510E5"/>
    <w:rsid w:val="0005145B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445"/>
    <w:rsid w:val="0007645C"/>
    <w:rsid w:val="00076D5F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2C2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98"/>
    <w:rsid w:val="000A5AD9"/>
    <w:rsid w:val="000A5D6A"/>
    <w:rsid w:val="000A7FDA"/>
    <w:rsid w:val="000B023D"/>
    <w:rsid w:val="000B0569"/>
    <w:rsid w:val="000B0D76"/>
    <w:rsid w:val="000B0F83"/>
    <w:rsid w:val="000B1051"/>
    <w:rsid w:val="000B1799"/>
    <w:rsid w:val="000B1B9A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A29"/>
    <w:rsid w:val="000E1C36"/>
    <w:rsid w:val="000E2093"/>
    <w:rsid w:val="000E2336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8FE"/>
    <w:rsid w:val="00116AE0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680"/>
    <w:rsid w:val="00144D3B"/>
    <w:rsid w:val="00145274"/>
    <w:rsid w:val="001456D8"/>
    <w:rsid w:val="00145D1D"/>
    <w:rsid w:val="00146924"/>
    <w:rsid w:val="00146C3A"/>
    <w:rsid w:val="00146CE1"/>
    <w:rsid w:val="00146F68"/>
    <w:rsid w:val="0014782D"/>
    <w:rsid w:val="00147CB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0C5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7F1"/>
    <w:rsid w:val="00184C09"/>
    <w:rsid w:val="0018605E"/>
    <w:rsid w:val="0018682C"/>
    <w:rsid w:val="00186940"/>
    <w:rsid w:val="00187BD1"/>
    <w:rsid w:val="00187EE3"/>
    <w:rsid w:val="00190C97"/>
    <w:rsid w:val="00191891"/>
    <w:rsid w:val="00191C43"/>
    <w:rsid w:val="00191CBC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5F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1F95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D9F"/>
    <w:rsid w:val="00200EE4"/>
    <w:rsid w:val="00201602"/>
    <w:rsid w:val="00201846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FD"/>
    <w:rsid w:val="0029090B"/>
    <w:rsid w:val="00290FCC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9F0"/>
    <w:rsid w:val="002A4C1E"/>
    <w:rsid w:val="002A4D8A"/>
    <w:rsid w:val="002A607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671"/>
    <w:rsid w:val="002D3BBA"/>
    <w:rsid w:val="002D3ED0"/>
    <w:rsid w:val="002D41F4"/>
    <w:rsid w:val="002D466A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A42"/>
    <w:rsid w:val="002E1993"/>
    <w:rsid w:val="002E19C4"/>
    <w:rsid w:val="002E1B08"/>
    <w:rsid w:val="002E1F4D"/>
    <w:rsid w:val="002E23BD"/>
    <w:rsid w:val="002E248A"/>
    <w:rsid w:val="002E2695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6EE1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40D9"/>
    <w:rsid w:val="003A4101"/>
    <w:rsid w:val="003A4108"/>
    <w:rsid w:val="003A44E5"/>
    <w:rsid w:val="003A4BE0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0E75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B9B"/>
    <w:rsid w:val="003C5FEC"/>
    <w:rsid w:val="003C62BE"/>
    <w:rsid w:val="003C77D9"/>
    <w:rsid w:val="003C7970"/>
    <w:rsid w:val="003C7AE8"/>
    <w:rsid w:val="003C7F4F"/>
    <w:rsid w:val="003D0432"/>
    <w:rsid w:val="003D066E"/>
    <w:rsid w:val="003D080B"/>
    <w:rsid w:val="003D0AB9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74"/>
    <w:rsid w:val="00452B7B"/>
    <w:rsid w:val="00452E5B"/>
    <w:rsid w:val="00452EDC"/>
    <w:rsid w:val="004532AA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200D"/>
    <w:rsid w:val="00473082"/>
    <w:rsid w:val="004731A3"/>
    <w:rsid w:val="00473830"/>
    <w:rsid w:val="00474C15"/>
    <w:rsid w:val="00474F60"/>
    <w:rsid w:val="0047543E"/>
    <w:rsid w:val="004762BA"/>
    <w:rsid w:val="00476C9D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60B"/>
    <w:rsid w:val="004C6810"/>
    <w:rsid w:val="004C6B47"/>
    <w:rsid w:val="004C6E21"/>
    <w:rsid w:val="004C72E6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A16"/>
    <w:rsid w:val="004E014F"/>
    <w:rsid w:val="004E0901"/>
    <w:rsid w:val="004E0C17"/>
    <w:rsid w:val="004E0E3E"/>
    <w:rsid w:val="004E1508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3235"/>
    <w:rsid w:val="004F3237"/>
    <w:rsid w:val="004F390A"/>
    <w:rsid w:val="004F39E6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2086"/>
    <w:rsid w:val="00542218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F39"/>
    <w:rsid w:val="00634140"/>
    <w:rsid w:val="006342B5"/>
    <w:rsid w:val="0063534D"/>
    <w:rsid w:val="0063565B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3A72"/>
    <w:rsid w:val="006F432A"/>
    <w:rsid w:val="006F4746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E6F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373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485"/>
    <w:rsid w:val="007A56FC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A02"/>
    <w:rsid w:val="007D5DB9"/>
    <w:rsid w:val="007D6B7D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B5E"/>
    <w:rsid w:val="0088702E"/>
    <w:rsid w:val="00887126"/>
    <w:rsid w:val="00887469"/>
    <w:rsid w:val="00887A0B"/>
    <w:rsid w:val="0089056D"/>
    <w:rsid w:val="00890F98"/>
    <w:rsid w:val="00891187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3DC0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6"/>
    <w:rsid w:val="009158C0"/>
    <w:rsid w:val="00915DFC"/>
    <w:rsid w:val="00915E5D"/>
    <w:rsid w:val="0091694C"/>
    <w:rsid w:val="009174F0"/>
    <w:rsid w:val="00917D8E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A03"/>
    <w:rsid w:val="009F0A72"/>
    <w:rsid w:val="009F0CD6"/>
    <w:rsid w:val="009F16E9"/>
    <w:rsid w:val="009F1753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645"/>
    <w:rsid w:val="00A9071E"/>
    <w:rsid w:val="00A907CF"/>
    <w:rsid w:val="00A90EFE"/>
    <w:rsid w:val="00A911B6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5F5C"/>
    <w:rsid w:val="00AB64D7"/>
    <w:rsid w:val="00AB6A27"/>
    <w:rsid w:val="00AB6F60"/>
    <w:rsid w:val="00AB782E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816"/>
    <w:rsid w:val="00B81C87"/>
    <w:rsid w:val="00B81D03"/>
    <w:rsid w:val="00B82361"/>
    <w:rsid w:val="00B827A3"/>
    <w:rsid w:val="00B836D5"/>
    <w:rsid w:val="00B84342"/>
    <w:rsid w:val="00B84BB6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E18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B19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C8A"/>
    <w:rsid w:val="00C91D51"/>
    <w:rsid w:val="00C92314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113"/>
    <w:rsid w:val="00CC35AE"/>
    <w:rsid w:val="00CC468E"/>
    <w:rsid w:val="00CC46A4"/>
    <w:rsid w:val="00CC4F1C"/>
    <w:rsid w:val="00CC55EA"/>
    <w:rsid w:val="00CC5736"/>
    <w:rsid w:val="00CC5C96"/>
    <w:rsid w:val="00CC5E03"/>
    <w:rsid w:val="00CC5E29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88A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E58"/>
    <w:rsid w:val="00DE3163"/>
    <w:rsid w:val="00DE3649"/>
    <w:rsid w:val="00DE38C5"/>
    <w:rsid w:val="00DE390F"/>
    <w:rsid w:val="00DE3945"/>
    <w:rsid w:val="00DE3D11"/>
    <w:rsid w:val="00DE4B79"/>
    <w:rsid w:val="00DE4E27"/>
    <w:rsid w:val="00DE52D2"/>
    <w:rsid w:val="00DE5467"/>
    <w:rsid w:val="00DE5487"/>
    <w:rsid w:val="00DE57A8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1998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07"/>
    <w:rsid w:val="00E544FE"/>
    <w:rsid w:val="00E54C10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3E97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D61"/>
    <w:rsid w:val="00EB1E09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562"/>
    <w:rsid w:val="00ED18E2"/>
    <w:rsid w:val="00ED1A29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C4"/>
    <w:rsid w:val="00EE553C"/>
    <w:rsid w:val="00EE57BC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D3B"/>
    <w:rsid w:val="00F178B5"/>
    <w:rsid w:val="00F17997"/>
    <w:rsid w:val="00F179E9"/>
    <w:rsid w:val="00F17CEC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13DD"/>
    <w:rsid w:val="00F51AE2"/>
    <w:rsid w:val="00F523D1"/>
    <w:rsid w:val="00F52A55"/>
    <w:rsid w:val="00F52E85"/>
    <w:rsid w:val="00F52F1A"/>
    <w:rsid w:val="00F535B2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12A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5C63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745A245-582E-4D3B-8BC4-8E7116F29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84DE90-62E0-4472-B36B-799A62365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1</Pages>
  <Words>177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2020-12-15T21:51:00Z</cp:lastPrinted>
  <dcterms:created xsi:type="dcterms:W3CDTF">2021-02-01T18:05:00Z</dcterms:created>
  <dcterms:modified xsi:type="dcterms:W3CDTF">2021-02-01T18:05:00Z</dcterms:modified>
</cp:coreProperties>
</file>