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0AB" w:rsidRPr="001D3639" w:rsidRDefault="00A634C7" w:rsidP="002646E6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1D363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23AC3F17" wp14:editId="21FD09B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82420" cy="5143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660" cy="515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3639" w:rsidRPr="001D363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terça-feira, 26 de julho de 2022 </w:t>
      </w:r>
      <w:r w:rsidR="001D363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1D363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1D3639" w:rsidRPr="001D363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1D363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1D363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1D3639" w:rsidRPr="001D363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(149)</w:t>
      </w:r>
      <w:r w:rsidR="001D3639" w:rsidRPr="001D3639">
        <w:rPr>
          <w:rFonts w:ascii="Arial" w:hAnsi="Arial" w:cs="Arial"/>
          <w:b/>
          <w:noProof/>
          <w:sz w:val="16"/>
          <w:szCs w:val="16"/>
          <w:lang w:eastAsia="pt-BR"/>
        </w:rPr>
        <w:t xml:space="preserve"> – 13</w:t>
      </w:r>
    </w:p>
    <w:p w:rsidR="00A3242F" w:rsidRPr="00A3242F" w:rsidRDefault="00A3242F" w:rsidP="00A3242F">
      <w:pPr>
        <w:spacing w:before="200" w:after="40" w:line="300" w:lineRule="atLeast"/>
        <w:ind w:left="425"/>
        <w:jc w:val="both"/>
        <w:rPr>
          <w:rFonts w:ascii="Arial" w:hAnsi="Arial" w:cs="Arial"/>
          <w:bCs/>
          <w:iCs/>
          <w:sz w:val="26"/>
          <w:szCs w:val="26"/>
        </w:rPr>
      </w:pPr>
      <w:r w:rsidRPr="00A3242F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A3242F" w:rsidRPr="00EC6A69" w:rsidRDefault="00A3242F" w:rsidP="00A3242F">
      <w:pPr>
        <w:spacing w:before="40" w:after="80" w:line="240" w:lineRule="auto"/>
        <w:ind w:left="425"/>
        <w:jc w:val="both"/>
        <w:rPr>
          <w:rFonts w:ascii="Arial" w:hAnsi="Arial" w:cs="Arial"/>
          <w:bCs/>
          <w:iCs/>
          <w:sz w:val="16"/>
          <w:szCs w:val="18"/>
        </w:rPr>
      </w:pPr>
      <w:bookmarkStart w:id="0" w:name="_GoBack"/>
      <w:r w:rsidRPr="00EC6A69">
        <w:rPr>
          <w:rFonts w:ascii="Arial" w:hAnsi="Arial" w:cs="Arial"/>
          <w:bCs/>
          <w:iCs/>
          <w:sz w:val="16"/>
          <w:szCs w:val="18"/>
        </w:rPr>
        <w:t>GABINETE DO SECRETÁRIO</w:t>
      </w:r>
    </w:p>
    <w:bookmarkEnd w:id="0"/>
    <w:p w:rsidR="00A3242F" w:rsidRPr="00A3242F" w:rsidRDefault="00A3242F" w:rsidP="00A3242F">
      <w:pPr>
        <w:spacing w:before="200" w:after="40" w:line="300" w:lineRule="atLeast"/>
        <w:ind w:left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A3242F">
        <w:rPr>
          <w:rFonts w:ascii="Arial" w:hAnsi="Arial" w:cs="Arial"/>
          <w:b/>
          <w:bCs/>
          <w:iCs/>
          <w:sz w:val="26"/>
          <w:szCs w:val="26"/>
        </w:rPr>
        <w:t>Resolução 086, de 22-07-2022</w:t>
      </w:r>
    </w:p>
    <w:p w:rsidR="00A3242F" w:rsidRPr="00A3242F" w:rsidRDefault="00A3242F" w:rsidP="00A3242F">
      <w:pPr>
        <w:spacing w:before="40" w:after="80" w:line="290" w:lineRule="atLeast"/>
        <w:ind w:left="142"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A3242F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Noroeste do Estado a receber por doação e sem encargos, os bens móveis que especifica.</w:t>
      </w:r>
    </w:p>
    <w:p w:rsidR="00A3242F" w:rsidRPr="00A3242F" w:rsidRDefault="00A3242F" w:rsidP="00A3242F">
      <w:pPr>
        <w:spacing w:before="80" w:after="80" w:line="300" w:lineRule="atLeast"/>
        <w:ind w:left="142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A3242F">
        <w:rPr>
          <w:rFonts w:ascii="Arial" w:hAnsi="Arial" w:cs="Arial"/>
          <w:bCs/>
          <w:iCs/>
          <w:sz w:val="21"/>
          <w:szCs w:val="21"/>
        </w:rPr>
        <w:t>O Secretário da Administração Penitenciária, no uso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>competência prevista na alínea "b" do inciso VI, do artigo 48 do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>Decreto Nº 46.623, de 21 de março de 2002,</w:t>
      </w:r>
    </w:p>
    <w:p w:rsidR="00A3242F" w:rsidRPr="00A3242F" w:rsidRDefault="00A3242F" w:rsidP="00A3242F">
      <w:pPr>
        <w:spacing w:before="200" w:after="80" w:line="300" w:lineRule="atLeast"/>
        <w:ind w:left="142"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A3242F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A3242F" w:rsidRPr="00A3242F" w:rsidRDefault="00A3242F" w:rsidP="00A3242F">
      <w:pPr>
        <w:spacing w:before="80" w:after="80" w:line="300" w:lineRule="atLeast"/>
        <w:ind w:left="142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A3242F">
        <w:rPr>
          <w:rFonts w:ascii="Arial" w:hAnsi="Arial" w:cs="Arial"/>
          <w:b/>
          <w:bCs/>
          <w:iCs/>
          <w:sz w:val="21"/>
          <w:szCs w:val="21"/>
        </w:rPr>
        <w:t>Artigo 1º-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 Fica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Região Noroeste do Estado, autorizada a receber por </w:t>
      </w:r>
      <w:r w:rsidRPr="00A3242F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 e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sem encargos, </w:t>
      </w:r>
      <w:r w:rsidRPr="00A3242F">
        <w:rPr>
          <w:rFonts w:ascii="Arial" w:hAnsi="Arial" w:cs="Arial"/>
          <w:b/>
          <w:bCs/>
          <w:iCs/>
          <w:sz w:val="21"/>
          <w:szCs w:val="21"/>
        </w:rPr>
        <w:t>01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 (um) </w:t>
      </w:r>
      <w:r w:rsidRPr="00A3242F">
        <w:rPr>
          <w:rFonts w:ascii="Arial" w:hAnsi="Arial" w:cs="Arial"/>
          <w:b/>
          <w:bCs/>
          <w:iCs/>
          <w:sz w:val="21"/>
          <w:szCs w:val="21"/>
        </w:rPr>
        <w:t>Refrigerador, Marca Consul</w:t>
      </w:r>
      <w:r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A3242F">
        <w:rPr>
          <w:rFonts w:ascii="Arial" w:hAnsi="Arial" w:cs="Arial"/>
          <w:bCs/>
          <w:iCs/>
          <w:sz w:val="20"/>
          <w:szCs w:val="20"/>
        </w:rPr>
        <w:t>CRM39-340L</w:t>
      </w:r>
      <w:r w:rsidRPr="00A3242F">
        <w:rPr>
          <w:rFonts w:ascii="Arial" w:hAnsi="Arial" w:cs="Arial"/>
          <w:bCs/>
          <w:iCs/>
          <w:sz w:val="21"/>
          <w:szCs w:val="21"/>
        </w:rPr>
        <w:t>, 2 portas –</w:t>
      </w:r>
      <w:r w:rsidRPr="00A3242F">
        <w:rPr>
          <w:rFonts w:ascii="Arial" w:hAnsi="Arial" w:cs="Arial"/>
          <w:bCs/>
          <w:iCs/>
          <w:sz w:val="20"/>
          <w:szCs w:val="20"/>
        </w:rPr>
        <w:t>CRM39-ABBNA BR 220 VOLTS</w:t>
      </w:r>
      <w:r w:rsidRPr="00A3242F">
        <w:rPr>
          <w:rFonts w:ascii="Arial" w:hAnsi="Arial" w:cs="Arial"/>
          <w:bCs/>
          <w:iCs/>
          <w:sz w:val="21"/>
          <w:szCs w:val="21"/>
        </w:rPr>
        <w:t>, doado pelo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Sr. </w:t>
      </w:r>
      <w:r w:rsidRPr="00A3242F">
        <w:rPr>
          <w:rFonts w:ascii="Arial" w:hAnsi="Arial" w:cs="Arial"/>
          <w:bCs/>
          <w:iCs/>
          <w:sz w:val="20"/>
          <w:szCs w:val="20"/>
        </w:rPr>
        <w:t>NEYLOR PEREIRA ROCHA, RG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 nº 41.048.753-3, CPF nº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>363.659.598-93, conforme consta do termo de doação às fls.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>09/10, do SAP-PRC-202/28176.</w:t>
      </w:r>
    </w:p>
    <w:p w:rsidR="00A3242F" w:rsidRPr="00A3242F" w:rsidRDefault="00A3242F" w:rsidP="00A3242F">
      <w:pPr>
        <w:spacing w:before="80" w:after="80" w:line="300" w:lineRule="atLeast"/>
        <w:ind w:left="142"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A3242F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- O </w:t>
      </w:r>
      <w:r w:rsidRPr="00A3242F">
        <w:rPr>
          <w:rFonts w:ascii="Arial" w:hAnsi="Arial" w:cs="Arial"/>
          <w:b/>
          <w:bCs/>
          <w:iCs/>
          <w:sz w:val="21"/>
          <w:szCs w:val="21"/>
        </w:rPr>
        <w:t>bem especificado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 no artigo 1º desta Resolução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/>
          <w:bCs/>
          <w:iCs/>
          <w:sz w:val="21"/>
          <w:szCs w:val="21"/>
        </w:rPr>
        <w:t>é destinado à Penitenciária de Taquarituba.</w:t>
      </w:r>
    </w:p>
    <w:p w:rsidR="00A3242F" w:rsidRPr="00A3242F" w:rsidRDefault="00A3242F" w:rsidP="00A3242F">
      <w:pPr>
        <w:spacing w:before="80" w:after="80" w:line="300" w:lineRule="atLeast"/>
        <w:ind w:left="142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A3242F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A3242F">
        <w:rPr>
          <w:rFonts w:ascii="Arial" w:hAnsi="Arial" w:cs="Arial"/>
          <w:bCs/>
          <w:iCs/>
          <w:sz w:val="21"/>
          <w:szCs w:val="21"/>
        </w:rPr>
        <w:t>- A Coordenadoria de Unidades Prisionais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>Região Noroeste do Estado adotará as providências necessárias,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>visando a regularização contábil.</w:t>
      </w:r>
    </w:p>
    <w:p w:rsidR="00F10B9C" w:rsidRPr="001D3639" w:rsidRDefault="00A3242F" w:rsidP="00A3242F">
      <w:pPr>
        <w:spacing w:before="80" w:after="80" w:line="300" w:lineRule="atLeast"/>
        <w:ind w:left="142"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A3242F">
        <w:rPr>
          <w:rFonts w:ascii="Arial" w:hAnsi="Arial" w:cs="Arial"/>
          <w:b/>
          <w:bCs/>
          <w:iCs/>
          <w:sz w:val="21"/>
          <w:szCs w:val="21"/>
        </w:rPr>
        <w:t>Artigo 4º-</w:t>
      </w:r>
      <w:r w:rsidRPr="00A3242F">
        <w:rPr>
          <w:rFonts w:ascii="Arial" w:hAnsi="Arial" w:cs="Arial"/>
          <w:bCs/>
          <w:iCs/>
          <w:sz w:val="21"/>
          <w:szCs w:val="21"/>
        </w:rPr>
        <w:t xml:space="preserve">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3242F">
        <w:rPr>
          <w:rFonts w:ascii="Arial" w:hAnsi="Arial" w:cs="Arial"/>
          <w:bCs/>
          <w:iCs/>
          <w:sz w:val="21"/>
          <w:szCs w:val="21"/>
        </w:rPr>
        <w:t>publicação.</w:t>
      </w:r>
    </w:p>
    <w:p w:rsidR="001E1AEB" w:rsidRDefault="00FF715C" w:rsidP="00F10B9C">
      <w:pPr>
        <w:spacing w:before="200" w:after="80" w:line="300" w:lineRule="atLeast"/>
        <w:ind w:left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407C5A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49FA" w:rsidRDefault="00C349FA" w:rsidP="00CE505D">
      <w:pPr>
        <w:spacing w:after="0" w:line="240" w:lineRule="auto"/>
      </w:pPr>
      <w:r>
        <w:separator/>
      </w:r>
    </w:p>
  </w:endnote>
  <w:endnote w:type="continuationSeparator" w:id="0">
    <w:p w:rsidR="00C349FA" w:rsidRDefault="00C349FA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49FA" w:rsidRDefault="00C349FA" w:rsidP="00CE505D">
      <w:pPr>
        <w:spacing w:after="0" w:line="240" w:lineRule="auto"/>
      </w:pPr>
      <w:r>
        <w:separator/>
      </w:r>
    </w:p>
  </w:footnote>
  <w:footnote w:type="continuationSeparator" w:id="0">
    <w:p w:rsidR="00C349FA" w:rsidRDefault="00C349FA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C6A69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41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3187"/>
    <w:rsid w:val="0003389E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839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4FB4"/>
    <w:rsid w:val="0011543A"/>
    <w:rsid w:val="00115931"/>
    <w:rsid w:val="00115A5E"/>
    <w:rsid w:val="001162D4"/>
    <w:rsid w:val="00117087"/>
    <w:rsid w:val="00117A8F"/>
    <w:rsid w:val="00117A96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319B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C16"/>
    <w:rsid w:val="00222ACD"/>
    <w:rsid w:val="0022387E"/>
    <w:rsid w:val="00224C1D"/>
    <w:rsid w:val="002269F6"/>
    <w:rsid w:val="00226F82"/>
    <w:rsid w:val="002273C6"/>
    <w:rsid w:val="00227C9C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241D"/>
    <w:rsid w:val="002533B6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3304"/>
    <w:rsid w:val="002B3619"/>
    <w:rsid w:val="002B3C1E"/>
    <w:rsid w:val="002B3C7E"/>
    <w:rsid w:val="002B4124"/>
    <w:rsid w:val="002B49EE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E33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44EB"/>
    <w:rsid w:val="00305697"/>
    <w:rsid w:val="00306B8C"/>
    <w:rsid w:val="00307798"/>
    <w:rsid w:val="00310BD1"/>
    <w:rsid w:val="00311C29"/>
    <w:rsid w:val="00311FAB"/>
    <w:rsid w:val="0031320F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8F6"/>
    <w:rsid w:val="003D2F0A"/>
    <w:rsid w:val="003D3D59"/>
    <w:rsid w:val="003D3E76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C5A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30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51A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1974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106A9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42B0"/>
    <w:rsid w:val="0055520C"/>
    <w:rsid w:val="005552B5"/>
    <w:rsid w:val="005556A3"/>
    <w:rsid w:val="00561841"/>
    <w:rsid w:val="00563028"/>
    <w:rsid w:val="00563A3A"/>
    <w:rsid w:val="005647B0"/>
    <w:rsid w:val="00564B6B"/>
    <w:rsid w:val="005651B2"/>
    <w:rsid w:val="0056641C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092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4B17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1158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4EE"/>
    <w:rsid w:val="00807615"/>
    <w:rsid w:val="008076BF"/>
    <w:rsid w:val="008102D4"/>
    <w:rsid w:val="00810EBA"/>
    <w:rsid w:val="00811DEF"/>
    <w:rsid w:val="00812078"/>
    <w:rsid w:val="0081271C"/>
    <w:rsid w:val="0081428D"/>
    <w:rsid w:val="00821070"/>
    <w:rsid w:val="00823F94"/>
    <w:rsid w:val="00825011"/>
    <w:rsid w:val="00825375"/>
    <w:rsid w:val="00825408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8C5"/>
    <w:rsid w:val="008E0C1E"/>
    <w:rsid w:val="008E0CFB"/>
    <w:rsid w:val="008E1263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600F1"/>
    <w:rsid w:val="009602B2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DFC"/>
    <w:rsid w:val="009F3EAE"/>
    <w:rsid w:val="009F484A"/>
    <w:rsid w:val="009F4FE7"/>
    <w:rsid w:val="009F5F7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29B8"/>
    <w:rsid w:val="00A42D37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5940"/>
    <w:rsid w:val="00AF6022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10AB"/>
    <w:rsid w:val="00B61A7D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4308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980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BB5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25AA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734D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4EB"/>
    <w:rsid w:val="00E90BD1"/>
    <w:rsid w:val="00E918D6"/>
    <w:rsid w:val="00E94C39"/>
    <w:rsid w:val="00E95469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6A69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0B9C"/>
    <w:rsid w:val="00F11248"/>
    <w:rsid w:val="00F11BB6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1346"/>
    <w:rsid w:val="00F91582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25F"/>
    <w:rsid w:val="00FB0B99"/>
    <w:rsid w:val="00FB23D1"/>
    <w:rsid w:val="00FB2A2E"/>
    <w:rsid w:val="00FB32CB"/>
    <w:rsid w:val="00FB4B0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2703"/>
    <w:rsid w:val="00FC2D3C"/>
    <w:rsid w:val="00FC31E2"/>
    <w:rsid w:val="00FC341B"/>
    <w:rsid w:val="00FC42A6"/>
    <w:rsid w:val="00FC42E8"/>
    <w:rsid w:val="00FC5066"/>
    <w:rsid w:val="00FC5712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59F6"/>
    <w:rsid w:val="00FD6E61"/>
    <w:rsid w:val="00FD7DEE"/>
    <w:rsid w:val="00FE027E"/>
    <w:rsid w:val="00FE0669"/>
    <w:rsid w:val="00FE36D9"/>
    <w:rsid w:val="00FE3AB7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AE6152-EB36-406A-9A35-2AE85A052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5</cp:revision>
  <cp:lastPrinted>2022-07-26T14:31:00Z</cp:lastPrinted>
  <dcterms:created xsi:type="dcterms:W3CDTF">2022-07-26T11:55:00Z</dcterms:created>
  <dcterms:modified xsi:type="dcterms:W3CDTF">2022-07-26T14:31:00Z</dcterms:modified>
</cp:coreProperties>
</file>