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972" w:rsidRPr="00DF36D4" w:rsidRDefault="00C70620" w:rsidP="00DB6232">
      <w:pPr>
        <w:spacing w:before="40" w:after="40" w:line="240" w:lineRule="auto"/>
        <w:jc w:val="both"/>
        <w:rPr>
          <w:rFonts w:ascii="Arial" w:hAnsi="Arial" w:cs="Arial"/>
          <w:bCs/>
          <w:iCs/>
          <w:sz w:val="21"/>
          <w:szCs w:val="21"/>
        </w:rPr>
      </w:pPr>
      <w:bookmarkStart w:id="0" w:name="_GoBack"/>
      <w:bookmarkEnd w:id="0"/>
      <w:r w:rsidRPr="00DF36D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21A4222" wp14:editId="0467DD8C">
            <wp:simplePos x="0" y="0"/>
            <wp:positionH relativeFrom="margin">
              <wp:align>left</wp:align>
            </wp:positionH>
            <wp:positionV relativeFrom="paragraph">
              <wp:posOffset>-622</wp:posOffset>
            </wp:positionV>
            <wp:extent cx="1581785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DF36D4" w:rsidRP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quarta</w:t>
      </w:r>
      <w:proofErr w:type="gramEnd"/>
      <w:r w:rsidR="00DF36D4" w:rsidRP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8 de junho de 2022 </w:t>
      </w:r>
      <w:r w:rsid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DF36D4" w:rsidRP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36D4" w:rsidRPr="00DF36D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(112)</w:t>
      </w:r>
      <w:r w:rsidR="00DF36D4" w:rsidRPr="00DF36D4">
        <w:rPr>
          <w:rFonts w:ascii="Arial" w:hAnsi="Arial" w:cs="Arial"/>
          <w:bCs/>
          <w:iCs/>
          <w:sz w:val="21"/>
          <w:szCs w:val="21"/>
        </w:rPr>
        <w:t xml:space="preserve"> – </w:t>
      </w:r>
      <w:r w:rsidR="00924E7E">
        <w:rPr>
          <w:rFonts w:ascii="Arial" w:hAnsi="Arial" w:cs="Arial"/>
          <w:bCs/>
          <w:iCs/>
          <w:sz w:val="16"/>
          <w:szCs w:val="16"/>
        </w:rPr>
        <w:t>40</w:t>
      </w:r>
    </w:p>
    <w:p w:rsidR="00333D28" w:rsidRPr="00333D28" w:rsidRDefault="00333D28" w:rsidP="00333D28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333D28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333D28" w:rsidRPr="00333D28" w:rsidRDefault="00333D28" w:rsidP="00333D28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333D28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333D28" w:rsidRPr="00333D28" w:rsidRDefault="00333D28" w:rsidP="00333D28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333D28">
        <w:rPr>
          <w:rFonts w:ascii="Arial" w:hAnsi="Arial" w:cs="Arial"/>
          <w:b/>
          <w:bCs/>
          <w:iCs/>
          <w:sz w:val="26"/>
          <w:szCs w:val="26"/>
        </w:rPr>
        <w:t>Resolução SAP 060, de 07 de junho de 2022.</w:t>
      </w:r>
    </w:p>
    <w:p w:rsidR="00333D28" w:rsidRPr="00333D28" w:rsidRDefault="00333D28" w:rsidP="00333D28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333D28">
        <w:rPr>
          <w:rFonts w:ascii="Arial" w:hAnsi="Arial" w:cs="Arial"/>
          <w:b/>
          <w:bCs/>
          <w:i/>
          <w:iCs/>
          <w:sz w:val="21"/>
          <w:szCs w:val="21"/>
        </w:rPr>
        <w:t>Dispõe sobre a nova composição do quadro de Servidores para Comissão de Administração do prédio Sede II da Secretaria da Administração Penitenciária.</w:t>
      </w:r>
    </w:p>
    <w:p w:rsidR="00333D28" w:rsidRPr="00333D28" w:rsidRDefault="00333D28" w:rsidP="00333D28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33D28">
        <w:rPr>
          <w:rFonts w:ascii="Arial" w:hAnsi="Arial" w:cs="Arial"/>
          <w:bCs/>
          <w:iCs/>
          <w:sz w:val="21"/>
          <w:szCs w:val="21"/>
        </w:rPr>
        <w:t xml:space="preserve">O Secretário da Administração Penitenciária, no uso de sua competência,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333D28" w:rsidRPr="00333D28" w:rsidRDefault="00333D28" w:rsidP="00333D28">
      <w:pPr>
        <w:spacing w:before="80" w:after="4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33D28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Alterar os incisos II e IV do Artigo 2º da Resolução SAP 031, de 29 de março de 2022,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que passam a vigorar com as seguintes redações:</w:t>
      </w:r>
    </w:p>
    <w:p w:rsidR="00333D28" w:rsidRPr="00333D28" w:rsidRDefault="00333D28" w:rsidP="00333D28">
      <w:pPr>
        <w:spacing w:before="40" w:after="80" w:line="28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33D28">
        <w:rPr>
          <w:rFonts w:ascii="Arial" w:hAnsi="Arial" w:cs="Arial"/>
          <w:b/>
          <w:bCs/>
          <w:iCs/>
          <w:sz w:val="21"/>
          <w:szCs w:val="21"/>
        </w:rPr>
        <w:t>I - II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Jaqueline Santos da Silva</w:t>
      </w:r>
      <w:r>
        <w:rPr>
          <w:rFonts w:ascii="Arial" w:hAnsi="Arial" w:cs="Arial"/>
          <w:bCs/>
          <w:iCs/>
          <w:sz w:val="21"/>
          <w:szCs w:val="21"/>
        </w:rPr>
        <w:t xml:space="preserve">, RG 45.824.706-6,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Corregedora Auxiliar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designada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em sessão ordinária de 26 de maio de 2022, como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 xml:space="preserve"> Secretária Executiva e </w:t>
      </w:r>
      <w:r w:rsidRPr="00333D28">
        <w:rPr>
          <w:rFonts w:ascii="Arial" w:hAnsi="Arial" w:cs="Arial"/>
          <w:bCs/>
          <w:iCs/>
          <w:sz w:val="21"/>
          <w:szCs w:val="21"/>
        </w:rPr>
        <w:t>também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 xml:space="preserve"> representante da Corregedoria Administrativa do Sistema Penitenciário;</w:t>
      </w:r>
    </w:p>
    <w:p w:rsidR="00333D28" w:rsidRPr="00333D28" w:rsidRDefault="00333D28" w:rsidP="00333D28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33D28">
        <w:rPr>
          <w:rFonts w:ascii="Arial" w:hAnsi="Arial" w:cs="Arial"/>
          <w:b/>
          <w:bCs/>
          <w:iCs/>
          <w:sz w:val="21"/>
          <w:szCs w:val="21"/>
        </w:rPr>
        <w:t>II - IV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 xml:space="preserve">Marco Aurélio </w:t>
      </w:r>
      <w:proofErr w:type="spellStart"/>
      <w:r w:rsidRPr="00333D28">
        <w:rPr>
          <w:rFonts w:ascii="Arial" w:hAnsi="Arial" w:cs="Arial"/>
          <w:b/>
          <w:bCs/>
          <w:iCs/>
          <w:sz w:val="21"/>
          <w:szCs w:val="21"/>
        </w:rPr>
        <w:t>Zampieri</w:t>
      </w:r>
      <w:proofErr w:type="spellEnd"/>
      <w:r w:rsidRPr="00333D28">
        <w:rPr>
          <w:rFonts w:ascii="Arial" w:hAnsi="Arial" w:cs="Arial"/>
          <w:bCs/>
          <w:iCs/>
          <w:sz w:val="21"/>
          <w:szCs w:val="21"/>
        </w:rPr>
        <w:t xml:space="preserve">, RG 45.006.188-7,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Diretor Técnico II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do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Centro de Infraestrutura</w:t>
      </w:r>
      <w:r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 xml:space="preserve">como titular, e Alessandra Santos </w:t>
      </w:r>
      <w:proofErr w:type="spellStart"/>
      <w:r w:rsidRPr="00333D28">
        <w:rPr>
          <w:rFonts w:ascii="Arial" w:hAnsi="Arial" w:cs="Arial"/>
          <w:b/>
          <w:bCs/>
          <w:iCs/>
          <w:sz w:val="21"/>
          <w:szCs w:val="21"/>
        </w:rPr>
        <w:t>Conversani</w:t>
      </w:r>
      <w:proofErr w:type="spellEnd"/>
      <w:r w:rsidRPr="00333D28">
        <w:rPr>
          <w:rFonts w:ascii="Arial" w:hAnsi="Arial" w:cs="Arial"/>
          <w:bCs/>
          <w:iCs/>
          <w:sz w:val="21"/>
          <w:szCs w:val="21"/>
        </w:rPr>
        <w:t xml:space="preserve">, RG 24.570.426-7,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Diretora Técnica III GQVIDASS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, como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suplente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333D28">
        <w:rPr>
          <w:rFonts w:ascii="Arial" w:hAnsi="Arial" w:cs="Arial"/>
          <w:b/>
          <w:bCs/>
          <w:iCs/>
          <w:sz w:val="21"/>
          <w:szCs w:val="21"/>
        </w:rPr>
        <w:t>representantes da Coordenadoria de Saúde do Sistema Penitenciário - CSSP</w:t>
      </w:r>
      <w:r w:rsidRPr="00333D28">
        <w:rPr>
          <w:rFonts w:ascii="Arial" w:hAnsi="Arial" w:cs="Arial"/>
          <w:bCs/>
          <w:iCs/>
          <w:sz w:val="21"/>
          <w:szCs w:val="21"/>
        </w:rPr>
        <w:t>;</w:t>
      </w:r>
    </w:p>
    <w:p w:rsidR="00333D28" w:rsidRPr="00333D28" w:rsidRDefault="00333D28" w:rsidP="00333D28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33D28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- Os demais dispositivos da Resolução SAP 031, de 29 de março de 2022, permanecem inalterados.</w:t>
      </w:r>
    </w:p>
    <w:p w:rsidR="00DF36D4" w:rsidRPr="00924E7E" w:rsidRDefault="00333D28" w:rsidP="00333D28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33D28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333D28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6F7C61">
      <w:pPr>
        <w:spacing w:before="200" w:after="80" w:line="2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D334C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ADE" w:rsidRDefault="00424ADE" w:rsidP="00CE505D">
      <w:pPr>
        <w:spacing w:after="0" w:line="240" w:lineRule="auto"/>
      </w:pPr>
      <w:r>
        <w:separator/>
      </w:r>
    </w:p>
  </w:endnote>
  <w:endnote w:type="continuationSeparator" w:id="0">
    <w:p w:rsidR="00424ADE" w:rsidRDefault="00424AD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ADE" w:rsidRDefault="00424ADE" w:rsidP="00CE505D">
      <w:pPr>
        <w:spacing w:after="0" w:line="240" w:lineRule="auto"/>
      </w:pPr>
      <w:r>
        <w:separator/>
      </w:r>
    </w:p>
  </w:footnote>
  <w:footnote w:type="continuationSeparator" w:id="0">
    <w:p w:rsidR="00424ADE" w:rsidRDefault="00424AD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334C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4DA"/>
    <w:rsid w:val="000948CD"/>
    <w:rsid w:val="00095D9A"/>
    <w:rsid w:val="00096313"/>
    <w:rsid w:val="00096562"/>
    <w:rsid w:val="000974AB"/>
    <w:rsid w:val="00097C63"/>
    <w:rsid w:val="000A1219"/>
    <w:rsid w:val="000A1F55"/>
    <w:rsid w:val="000A2678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216"/>
    <w:rsid w:val="00137218"/>
    <w:rsid w:val="00137543"/>
    <w:rsid w:val="00140B69"/>
    <w:rsid w:val="00140BB9"/>
    <w:rsid w:val="001441FD"/>
    <w:rsid w:val="00145608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1070"/>
    <w:rsid w:val="00341144"/>
    <w:rsid w:val="00345010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63B"/>
    <w:rsid w:val="003D14F1"/>
    <w:rsid w:val="003D2F0A"/>
    <w:rsid w:val="003D3E76"/>
    <w:rsid w:val="003D7FF9"/>
    <w:rsid w:val="003E05CB"/>
    <w:rsid w:val="003E16F8"/>
    <w:rsid w:val="003E2897"/>
    <w:rsid w:val="003E29D1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BDB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11D4"/>
    <w:rsid w:val="00492D64"/>
    <w:rsid w:val="00492E0C"/>
    <w:rsid w:val="00492FC9"/>
    <w:rsid w:val="004939CE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0BF5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3657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71F0"/>
    <w:rsid w:val="005E7C11"/>
    <w:rsid w:val="005E7D49"/>
    <w:rsid w:val="005F2237"/>
    <w:rsid w:val="005F479E"/>
    <w:rsid w:val="005F5071"/>
    <w:rsid w:val="005F54F7"/>
    <w:rsid w:val="0060022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18DE"/>
    <w:rsid w:val="006B28A1"/>
    <w:rsid w:val="006B4CC7"/>
    <w:rsid w:val="006B5D79"/>
    <w:rsid w:val="006B670E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038D"/>
    <w:rsid w:val="0076182E"/>
    <w:rsid w:val="00761E71"/>
    <w:rsid w:val="00763BDD"/>
    <w:rsid w:val="0076651F"/>
    <w:rsid w:val="007669B7"/>
    <w:rsid w:val="00766BB3"/>
    <w:rsid w:val="00767D5C"/>
    <w:rsid w:val="007721AA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37C1"/>
    <w:rsid w:val="00794ACF"/>
    <w:rsid w:val="0079675B"/>
    <w:rsid w:val="00796889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B71"/>
    <w:rsid w:val="00844FA5"/>
    <w:rsid w:val="008467D9"/>
    <w:rsid w:val="008514A3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77C8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628"/>
    <w:rsid w:val="008C4F11"/>
    <w:rsid w:val="008C4F3B"/>
    <w:rsid w:val="008C4F58"/>
    <w:rsid w:val="008C50EC"/>
    <w:rsid w:val="008C62AF"/>
    <w:rsid w:val="008D00A5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45DE"/>
    <w:rsid w:val="00924E7E"/>
    <w:rsid w:val="009257BC"/>
    <w:rsid w:val="009306B1"/>
    <w:rsid w:val="0093466A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76240"/>
    <w:rsid w:val="00981A8E"/>
    <w:rsid w:val="00982BFB"/>
    <w:rsid w:val="00983CE9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B05"/>
    <w:rsid w:val="009B31A8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7C1A"/>
    <w:rsid w:val="00A10236"/>
    <w:rsid w:val="00A11199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373C"/>
    <w:rsid w:val="00A33BE8"/>
    <w:rsid w:val="00A34090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50A9"/>
    <w:rsid w:val="00AC6E1D"/>
    <w:rsid w:val="00AC6F31"/>
    <w:rsid w:val="00AD02AE"/>
    <w:rsid w:val="00AD1E4C"/>
    <w:rsid w:val="00AD1F8C"/>
    <w:rsid w:val="00AD2B9D"/>
    <w:rsid w:val="00AD37C0"/>
    <w:rsid w:val="00AD7089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78B0"/>
    <w:rsid w:val="00C77B01"/>
    <w:rsid w:val="00C82749"/>
    <w:rsid w:val="00C83419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E13E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338E"/>
    <w:rsid w:val="00D143B1"/>
    <w:rsid w:val="00D1498C"/>
    <w:rsid w:val="00D1526A"/>
    <w:rsid w:val="00D15587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4C1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37E6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1E11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F28"/>
    <w:rsid w:val="00E8636B"/>
    <w:rsid w:val="00E8655A"/>
    <w:rsid w:val="00E86574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D80"/>
    <w:rsid w:val="00FD512D"/>
    <w:rsid w:val="00FD6E61"/>
    <w:rsid w:val="00FD7DEE"/>
    <w:rsid w:val="00FE027E"/>
    <w:rsid w:val="00FE0669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82610-A74E-4715-A28D-24B84A017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2022-06-08T13:01:00Z</cp:lastPrinted>
  <dcterms:created xsi:type="dcterms:W3CDTF">2022-06-08T12:57:00Z</dcterms:created>
  <dcterms:modified xsi:type="dcterms:W3CDTF">2022-06-08T13:01:00Z</dcterms:modified>
</cp:coreProperties>
</file>