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32AD" w:rsidRPr="00004B20" w:rsidRDefault="00004B20" w:rsidP="00004B20">
      <w:pPr>
        <w:widowControl w:val="0"/>
        <w:jc w:val="both"/>
        <w:rPr>
          <w:rFonts w:ascii="Arial" w:hAnsi="Arial" w:cs="Arial"/>
          <w:b/>
          <w:i/>
          <w:color w:val="404040" w:themeColor="text1" w:themeTint="BF"/>
          <w:u w:val="single"/>
        </w:rPr>
      </w:pPr>
      <w:proofErr w:type="gramStart"/>
      <w:r w:rsidRPr="00004B20">
        <w:rPr>
          <w:rFonts w:ascii="Arial" w:hAnsi="Arial" w:cs="Arial"/>
          <w:b/>
          <w:i/>
          <w:color w:val="404040" w:themeColor="text1" w:themeTint="BF"/>
          <w:sz w:val="18"/>
          <w:szCs w:val="18"/>
          <w:u w:val="single"/>
        </w:rPr>
        <w:t>terça</w:t>
      </w:r>
      <w:proofErr w:type="gramEnd"/>
      <w:r w:rsidRPr="00004B20">
        <w:rPr>
          <w:rFonts w:ascii="Arial" w:hAnsi="Arial" w:cs="Arial"/>
          <w:b/>
          <w:i/>
          <w:color w:val="404040" w:themeColor="text1" w:themeTint="BF"/>
          <w:sz w:val="18"/>
          <w:szCs w:val="18"/>
          <w:u w:val="single"/>
        </w:rPr>
        <w:t xml:space="preserve">-feira, 5 de janeiro de 2021 </w:t>
      </w:r>
      <w:r w:rsidRPr="00004B20">
        <w:rPr>
          <w:rFonts w:ascii="Arial" w:hAnsi="Arial" w:cs="Arial"/>
          <w:b/>
          <w:bCs/>
          <w:i/>
          <w:color w:val="404040" w:themeColor="text1" w:themeTint="BF"/>
          <w:sz w:val="18"/>
          <w:szCs w:val="18"/>
          <w:u w:val="single"/>
        </w:rPr>
        <w:t>Diário Ofi</w:t>
      </w:r>
      <w:r w:rsidRPr="00004B20">
        <w:rPr>
          <w:rFonts w:ascii="Arial" w:hAnsi="Arial" w:cs="Arial"/>
          <w:b/>
          <w:bCs/>
          <w:i/>
          <w:color w:val="404040" w:themeColor="text1" w:themeTint="BF"/>
          <w:sz w:val="18"/>
          <w:szCs w:val="18"/>
          <w:u w:val="single"/>
        </w:rPr>
        <w:t xml:space="preserve">cial </w:t>
      </w:r>
      <w:r w:rsidRPr="00004B20">
        <w:rPr>
          <w:rFonts w:ascii="Arial" w:hAnsi="Arial" w:cs="Arial"/>
          <w:b/>
          <w:i/>
          <w:color w:val="404040" w:themeColor="text1" w:themeTint="BF"/>
          <w:sz w:val="18"/>
          <w:szCs w:val="18"/>
          <w:u w:val="single"/>
        </w:rPr>
        <w:t xml:space="preserve">Poder Executivo - Seção I São Paulo, 131 (1) </w:t>
      </w:r>
      <w:r w:rsidRPr="00004B20">
        <w:rPr>
          <w:rFonts w:ascii="Arial" w:hAnsi="Arial" w:cs="Arial"/>
          <w:b/>
          <w:bCs/>
          <w:i/>
          <w:color w:val="404040" w:themeColor="text1" w:themeTint="BF"/>
          <w:sz w:val="18"/>
          <w:szCs w:val="18"/>
          <w:u w:val="single"/>
        </w:rPr>
        <w:t>– 5</w:t>
      </w:r>
      <w:r w:rsidRPr="00004B20">
        <w:rPr>
          <w:rFonts w:ascii="Arial" w:hAnsi="Arial" w:cs="Arial"/>
          <w:b/>
          <w:i/>
          <w:noProof/>
          <w:color w:val="404040" w:themeColor="text1" w:themeTint="BF"/>
          <w:sz w:val="20"/>
          <w:szCs w:val="18"/>
          <w:u w:val="single"/>
          <w:lang w:eastAsia="pt-BR"/>
        </w:rPr>
        <w:drawing>
          <wp:anchor distT="0" distB="0" distL="114300" distR="114300" simplePos="0" relativeHeight="251659264" behindDoc="0" locked="0" layoutInCell="1" allowOverlap="1" wp14:anchorId="139DF9A1" wp14:editId="2E7E4BF6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546681" cy="447675"/>
            <wp:effectExtent l="0" t="0" r="0" b="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6681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04B20" w:rsidRPr="00004B20" w:rsidRDefault="00004B20" w:rsidP="00004B20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Arial" w:hAnsi="Arial" w:cs="Arial"/>
          <w:bCs/>
          <w:color w:val="000000"/>
          <w:sz w:val="28"/>
          <w:szCs w:val="32"/>
        </w:rPr>
      </w:pPr>
      <w:r w:rsidRPr="00004B20">
        <w:rPr>
          <w:rFonts w:ascii="Arial" w:hAnsi="Arial" w:cs="Arial"/>
          <w:bCs/>
          <w:color w:val="000000"/>
          <w:sz w:val="28"/>
          <w:szCs w:val="32"/>
        </w:rPr>
        <w:t>Administração</w:t>
      </w:r>
      <w:r w:rsidRPr="00004B20">
        <w:rPr>
          <w:rFonts w:ascii="Arial" w:hAnsi="Arial" w:cs="Arial"/>
          <w:bCs/>
          <w:color w:val="000000"/>
          <w:sz w:val="28"/>
          <w:szCs w:val="32"/>
        </w:rPr>
        <w:t xml:space="preserve"> </w:t>
      </w:r>
      <w:r w:rsidRPr="00004B20">
        <w:rPr>
          <w:rFonts w:ascii="Arial" w:hAnsi="Arial" w:cs="Arial"/>
          <w:bCs/>
          <w:color w:val="000000"/>
          <w:sz w:val="28"/>
          <w:szCs w:val="32"/>
        </w:rPr>
        <w:t>Penitenciária</w:t>
      </w:r>
    </w:p>
    <w:p w:rsidR="00004B20" w:rsidRPr="00004B20" w:rsidRDefault="00004B20" w:rsidP="00004B20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Arial" w:hAnsi="Arial" w:cs="Arial"/>
          <w:b/>
          <w:bCs/>
          <w:color w:val="88898B"/>
          <w:sz w:val="16"/>
          <w:szCs w:val="20"/>
        </w:rPr>
      </w:pPr>
      <w:r w:rsidRPr="00004B20">
        <w:rPr>
          <w:rFonts w:ascii="Arial" w:hAnsi="Arial" w:cs="Arial"/>
          <w:b/>
          <w:bCs/>
          <w:color w:val="88898B"/>
          <w:sz w:val="16"/>
          <w:szCs w:val="20"/>
        </w:rPr>
        <w:t>GABINETE DO SECRETÁRIO</w:t>
      </w:r>
    </w:p>
    <w:p w:rsidR="00004B20" w:rsidRPr="00004B20" w:rsidRDefault="00004B20" w:rsidP="00004B20">
      <w:pPr>
        <w:widowControl w:val="0"/>
        <w:autoSpaceDE w:val="0"/>
        <w:autoSpaceDN w:val="0"/>
        <w:adjustRightInd w:val="0"/>
        <w:spacing w:before="240" w:after="0" w:line="240" w:lineRule="auto"/>
        <w:ind w:firstLine="425"/>
        <w:jc w:val="both"/>
        <w:rPr>
          <w:rFonts w:ascii="Arial" w:hAnsi="Arial" w:cs="Arial"/>
          <w:b/>
          <w:bCs/>
          <w:color w:val="000000"/>
          <w:sz w:val="27"/>
          <w:szCs w:val="27"/>
        </w:rPr>
      </w:pPr>
      <w:r w:rsidRPr="00004B20">
        <w:rPr>
          <w:rFonts w:ascii="Arial" w:hAnsi="Arial" w:cs="Arial"/>
          <w:b/>
          <w:bCs/>
          <w:color w:val="000000"/>
          <w:sz w:val="27"/>
          <w:szCs w:val="27"/>
        </w:rPr>
        <w:t>Resolução SAP-1, de 4-1-2021</w:t>
      </w:r>
    </w:p>
    <w:p w:rsidR="00004B20" w:rsidRPr="00004B20" w:rsidRDefault="00004B20" w:rsidP="00004B20">
      <w:pPr>
        <w:widowControl w:val="0"/>
        <w:autoSpaceDE w:val="0"/>
        <w:autoSpaceDN w:val="0"/>
        <w:adjustRightInd w:val="0"/>
        <w:spacing w:before="40" w:line="320" w:lineRule="atLeast"/>
        <w:ind w:firstLine="425"/>
        <w:jc w:val="both"/>
        <w:rPr>
          <w:rFonts w:ascii="Arial" w:hAnsi="Arial" w:cs="Arial"/>
          <w:b/>
          <w:i/>
          <w:iCs/>
          <w:color w:val="404040" w:themeColor="text1" w:themeTint="BF"/>
          <w:sz w:val="24"/>
          <w:szCs w:val="24"/>
        </w:rPr>
      </w:pPr>
      <w:r w:rsidRPr="00004B20">
        <w:rPr>
          <w:rFonts w:ascii="Arial" w:hAnsi="Arial" w:cs="Arial"/>
          <w:b/>
          <w:i/>
          <w:iCs/>
          <w:color w:val="404040" w:themeColor="text1" w:themeTint="BF"/>
          <w:sz w:val="24"/>
          <w:szCs w:val="24"/>
        </w:rPr>
        <w:t>Estende o prazo estabelecido na Resolução SAP-43, de 24 de março 2020, e respectivas alterações</w:t>
      </w:r>
    </w:p>
    <w:p w:rsidR="00004B20" w:rsidRPr="00004B20" w:rsidRDefault="00004B20" w:rsidP="00004B20">
      <w:pPr>
        <w:widowControl w:val="0"/>
        <w:autoSpaceDE w:val="0"/>
        <w:autoSpaceDN w:val="0"/>
        <w:adjustRightInd w:val="0"/>
        <w:spacing w:before="40" w:line="340" w:lineRule="atLeast"/>
        <w:ind w:firstLine="425"/>
        <w:jc w:val="both"/>
        <w:rPr>
          <w:rFonts w:ascii="Arial" w:hAnsi="Arial" w:cs="Arial"/>
          <w:b/>
          <w:color w:val="000000"/>
          <w:sz w:val="24"/>
          <w:szCs w:val="24"/>
        </w:rPr>
      </w:pPr>
      <w:r w:rsidRPr="00004B20">
        <w:rPr>
          <w:rFonts w:ascii="Arial" w:hAnsi="Arial" w:cs="Arial"/>
          <w:b/>
          <w:color w:val="000000"/>
          <w:sz w:val="24"/>
          <w:szCs w:val="24"/>
        </w:rPr>
        <w:t>O Secretário da Administração Penitenciária,</w:t>
      </w:r>
      <w:bookmarkStart w:id="0" w:name="_GoBack"/>
      <w:bookmarkEnd w:id="0"/>
    </w:p>
    <w:p w:rsidR="00004B20" w:rsidRPr="00004B20" w:rsidRDefault="00004B20" w:rsidP="00004B20">
      <w:pPr>
        <w:widowControl w:val="0"/>
        <w:autoSpaceDE w:val="0"/>
        <w:autoSpaceDN w:val="0"/>
        <w:adjustRightInd w:val="0"/>
        <w:spacing w:before="40" w:line="340" w:lineRule="atLeast"/>
        <w:ind w:firstLine="425"/>
        <w:jc w:val="both"/>
        <w:rPr>
          <w:rFonts w:ascii="Arial" w:hAnsi="Arial" w:cs="Arial"/>
          <w:color w:val="000000"/>
          <w:sz w:val="24"/>
          <w:szCs w:val="24"/>
        </w:rPr>
      </w:pPr>
      <w:r w:rsidRPr="00004B20">
        <w:rPr>
          <w:rFonts w:ascii="Arial" w:hAnsi="Arial" w:cs="Arial"/>
          <w:color w:val="000000"/>
          <w:sz w:val="24"/>
          <w:szCs w:val="24"/>
        </w:rPr>
        <w:t>Considerando o contido no inciso II do artigo 1º do Decreto</w:t>
      </w:r>
      <w:r w:rsidRPr="00004B20">
        <w:rPr>
          <w:rFonts w:ascii="Arial" w:hAnsi="Arial" w:cs="Arial"/>
          <w:color w:val="000000"/>
          <w:sz w:val="24"/>
          <w:szCs w:val="24"/>
        </w:rPr>
        <w:t xml:space="preserve"> </w:t>
      </w:r>
      <w:r w:rsidRPr="00004B20">
        <w:rPr>
          <w:rFonts w:ascii="Arial" w:hAnsi="Arial" w:cs="Arial"/>
          <w:color w:val="000000"/>
          <w:sz w:val="24"/>
          <w:szCs w:val="24"/>
        </w:rPr>
        <w:t>65.437, de 31-12-2020, que estende o prazo fixado no caput do</w:t>
      </w:r>
      <w:r w:rsidRPr="00004B20">
        <w:rPr>
          <w:rFonts w:ascii="Arial" w:hAnsi="Arial" w:cs="Arial"/>
          <w:color w:val="000000"/>
          <w:sz w:val="24"/>
          <w:szCs w:val="24"/>
        </w:rPr>
        <w:t xml:space="preserve"> </w:t>
      </w:r>
      <w:r w:rsidRPr="00004B20">
        <w:rPr>
          <w:rFonts w:ascii="Arial" w:hAnsi="Arial" w:cs="Arial"/>
          <w:color w:val="000000"/>
          <w:sz w:val="24"/>
          <w:szCs w:val="24"/>
        </w:rPr>
        <w:t>artigo 2º do Decreto 64.879, de 20-03-2020;</w:t>
      </w:r>
    </w:p>
    <w:p w:rsidR="00004B20" w:rsidRPr="00004B20" w:rsidRDefault="00004B20" w:rsidP="00004B20">
      <w:pPr>
        <w:widowControl w:val="0"/>
        <w:autoSpaceDE w:val="0"/>
        <w:autoSpaceDN w:val="0"/>
        <w:adjustRightInd w:val="0"/>
        <w:spacing w:before="40" w:line="340" w:lineRule="atLeast"/>
        <w:ind w:firstLine="425"/>
        <w:jc w:val="both"/>
        <w:rPr>
          <w:rFonts w:ascii="Arial" w:hAnsi="Arial" w:cs="Arial"/>
          <w:color w:val="000000"/>
          <w:sz w:val="24"/>
          <w:szCs w:val="24"/>
        </w:rPr>
      </w:pPr>
      <w:r w:rsidRPr="00004B20">
        <w:rPr>
          <w:rFonts w:ascii="Arial" w:hAnsi="Arial" w:cs="Arial"/>
          <w:color w:val="000000"/>
          <w:sz w:val="24"/>
          <w:szCs w:val="24"/>
        </w:rPr>
        <w:t>Considerando os termos e condições estabelecidos no</w:t>
      </w:r>
      <w:r w:rsidRPr="00004B20">
        <w:rPr>
          <w:rFonts w:ascii="Arial" w:hAnsi="Arial" w:cs="Arial"/>
          <w:color w:val="000000"/>
          <w:sz w:val="24"/>
          <w:szCs w:val="24"/>
        </w:rPr>
        <w:t xml:space="preserve"> </w:t>
      </w:r>
      <w:r w:rsidRPr="00004B20">
        <w:rPr>
          <w:rFonts w:ascii="Arial" w:hAnsi="Arial" w:cs="Arial"/>
          <w:color w:val="000000"/>
          <w:sz w:val="24"/>
          <w:szCs w:val="24"/>
        </w:rPr>
        <w:t>Decreto 64.994, de 28-05-2020, e em suas alterações;</w:t>
      </w:r>
    </w:p>
    <w:p w:rsidR="00004B20" w:rsidRPr="00004B20" w:rsidRDefault="00004B20" w:rsidP="00004B20">
      <w:pPr>
        <w:widowControl w:val="0"/>
        <w:autoSpaceDE w:val="0"/>
        <w:autoSpaceDN w:val="0"/>
        <w:adjustRightInd w:val="0"/>
        <w:spacing w:before="40" w:line="340" w:lineRule="atLeast"/>
        <w:ind w:firstLine="425"/>
        <w:jc w:val="both"/>
        <w:rPr>
          <w:rFonts w:ascii="Arial" w:hAnsi="Arial" w:cs="Arial"/>
          <w:b/>
          <w:color w:val="000000"/>
          <w:sz w:val="24"/>
          <w:szCs w:val="24"/>
        </w:rPr>
      </w:pPr>
      <w:r w:rsidRPr="00004B20">
        <w:rPr>
          <w:rFonts w:ascii="Arial" w:hAnsi="Arial" w:cs="Arial"/>
          <w:b/>
          <w:color w:val="000000"/>
          <w:sz w:val="24"/>
          <w:szCs w:val="24"/>
        </w:rPr>
        <w:t>Resolve:</w:t>
      </w:r>
    </w:p>
    <w:p w:rsidR="00004B20" w:rsidRPr="00004B20" w:rsidRDefault="00004B20" w:rsidP="00004B20">
      <w:pPr>
        <w:widowControl w:val="0"/>
        <w:autoSpaceDE w:val="0"/>
        <w:autoSpaceDN w:val="0"/>
        <w:adjustRightInd w:val="0"/>
        <w:spacing w:before="40" w:after="80" w:line="340" w:lineRule="atLeast"/>
        <w:ind w:firstLine="425"/>
        <w:jc w:val="both"/>
        <w:rPr>
          <w:rFonts w:ascii="Arial" w:hAnsi="Arial" w:cs="Arial"/>
          <w:color w:val="000000"/>
          <w:sz w:val="24"/>
          <w:szCs w:val="24"/>
        </w:rPr>
      </w:pPr>
      <w:r w:rsidRPr="00004B20">
        <w:rPr>
          <w:rFonts w:ascii="Arial" w:hAnsi="Arial" w:cs="Arial"/>
          <w:b/>
          <w:color w:val="000000"/>
          <w:sz w:val="24"/>
          <w:szCs w:val="24"/>
        </w:rPr>
        <w:t>Artigo 1º – Fica estendido, até 07-02-2021, o prazo a que aludem</w:t>
      </w:r>
      <w:r w:rsidRPr="00004B20">
        <w:rPr>
          <w:rFonts w:ascii="Arial" w:hAnsi="Arial" w:cs="Arial"/>
          <w:color w:val="000000"/>
          <w:sz w:val="24"/>
          <w:szCs w:val="24"/>
        </w:rPr>
        <w:t>:</w:t>
      </w:r>
    </w:p>
    <w:p w:rsidR="00004B20" w:rsidRPr="00004B20" w:rsidRDefault="00004B20" w:rsidP="00004B20">
      <w:pPr>
        <w:widowControl w:val="0"/>
        <w:autoSpaceDE w:val="0"/>
        <w:autoSpaceDN w:val="0"/>
        <w:adjustRightInd w:val="0"/>
        <w:spacing w:before="40" w:after="80" w:line="340" w:lineRule="atLeast"/>
        <w:ind w:firstLine="425"/>
        <w:jc w:val="both"/>
        <w:rPr>
          <w:rFonts w:ascii="Arial" w:hAnsi="Arial" w:cs="Arial"/>
          <w:color w:val="000000"/>
          <w:sz w:val="24"/>
          <w:szCs w:val="24"/>
        </w:rPr>
      </w:pPr>
      <w:r w:rsidRPr="00004B20">
        <w:rPr>
          <w:rFonts w:ascii="Arial" w:hAnsi="Arial" w:cs="Arial"/>
          <w:b/>
          <w:color w:val="000000"/>
          <w:sz w:val="24"/>
          <w:szCs w:val="24"/>
        </w:rPr>
        <w:t>I</w:t>
      </w:r>
      <w:r w:rsidRPr="00004B20">
        <w:rPr>
          <w:rFonts w:ascii="Arial" w:hAnsi="Arial" w:cs="Arial"/>
          <w:color w:val="000000"/>
          <w:sz w:val="24"/>
          <w:szCs w:val="24"/>
        </w:rPr>
        <w:t xml:space="preserve"> – </w:t>
      </w:r>
      <w:proofErr w:type="gramStart"/>
      <w:r w:rsidRPr="00004B20">
        <w:rPr>
          <w:rFonts w:ascii="Arial" w:hAnsi="Arial" w:cs="Arial"/>
          <w:color w:val="000000"/>
          <w:sz w:val="24"/>
          <w:szCs w:val="24"/>
        </w:rPr>
        <w:t>o</w:t>
      </w:r>
      <w:proofErr w:type="gramEnd"/>
      <w:r w:rsidRPr="00004B20">
        <w:rPr>
          <w:rFonts w:ascii="Arial" w:hAnsi="Arial" w:cs="Arial"/>
          <w:color w:val="000000"/>
          <w:sz w:val="24"/>
          <w:szCs w:val="24"/>
        </w:rPr>
        <w:t xml:space="preserve"> §1º do artigo 1º da Resolução SAP-43, de 24-03-2020,</w:t>
      </w:r>
      <w:r w:rsidRPr="00004B20">
        <w:rPr>
          <w:rFonts w:ascii="Arial" w:hAnsi="Arial" w:cs="Arial"/>
          <w:color w:val="000000"/>
          <w:sz w:val="24"/>
          <w:szCs w:val="24"/>
        </w:rPr>
        <w:t xml:space="preserve"> </w:t>
      </w:r>
      <w:r w:rsidRPr="00004B20">
        <w:rPr>
          <w:rFonts w:ascii="Arial" w:hAnsi="Arial" w:cs="Arial"/>
          <w:color w:val="000000"/>
          <w:sz w:val="24"/>
          <w:szCs w:val="24"/>
        </w:rPr>
        <w:t>alterada pela Resolução SAP-44, de 25-03-2020;</w:t>
      </w:r>
    </w:p>
    <w:p w:rsidR="00004B20" w:rsidRPr="00004B20" w:rsidRDefault="00004B20" w:rsidP="00004B20">
      <w:pPr>
        <w:widowControl w:val="0"/>
        <w:autoSpaceDE w:val="0"/>
        <w:autoSpaceDN w:val="0"/>
        <w:adjustRightInd w:val="0"/>
        <w:spacing w:before="40" w:line="340" w:lineRule="atLeast"/>
        <w:ind w:firstLine="425"/>
        <w:jc w:val="both"/>
        <w:rPr>
          <w:rFonts w:ascii="Arial" w:hAnsi="Arial" w:cs="Arial"/>
          <w:color w:val="000000"/>
          <w:sz w:val="24"/>
          <w:szCs w:val="24"/>
        </w:rPr>
      </w:pPr>
      <w:r w:rsidRPr="00004B20">
        <w:rPr>
          <w:rFonts w:ascii="Arial" w:hAnsi="Arial" w:cs="Arial"/>
          <w:b/>
          <w:color w:val="000000"/>
          <w:sz w:val="24"/>
          <w:szCs w:val="24"/>
        </w:rPr>
        <w:t>II</w:t>
      </w:r>
      <w:r w:rsidRPr="00004B20">
        <w:rPr>
          <w:rFonts w:ascii="Arial" w:hAnsi="Arial" w:cs="Arial"/>
          <w:color w:val="000000"/>
          <w:sz w:val="24"/>
          <w:szCs w:val="24"/>
        </w:rPr>
        <w:t xml:space="preserve"> - </w:t>
      </w:r>
      <w:proofErr w:type="gramStart"/>
      <w:r w:rsidRPr="00004B20">
        <w:rPr>
          <w:rFonts w:ascii="Arial" w:hAnsi="Arial" w:cs="Arial"/>
          <w:color w:val="000000"/>
          <w:sz w:val="24"/>
          <w:szCs w:val="24"/>
        </w:rPr>
        <w:t>o</w:t>
      </w:r>
      <w:proofErr w:type="gramEnd"/>
      <w:r w:rsidRPr="00004B20">
        <w:rPr>
          <w:rFonts w:ascii="Arial" w:hAnsi="Arial" w:cs="Arial"/>
          <w:color w:val="000000"/>
          <w:sz w:val="24"/>
          <w:szCs w:val="24"/>
        </w:rPr>
        <w:t xml:space="preserve"> §2º do artigo 2º, acrescentado à Resolução SAP-43, de</w:t>
      </w:r>
      <w:r w:rsidRPr="00004B20">
        <w:rPr>
          <w:rFonts w:ascii="Arial" w:hAnsi="Arial" w:cs="Arial"/>
          <w:color w:val="000000"/>
          <w:sz w:val="24"/>
          <w:szCs w:val="24"/>
        </w:rPr>
        <w:t xml:space="preserve"> </w:t>
      </w:r>
      <w:r w:rsidRPr="00004B20">
        <w:rPr>
          <w:rFonts w:ascii="Arial" w:hAnsi="Arial" w:cs="Arial"/>
          <w:color w:val="000000"/>
          <w:sz w:val="24"/>
          <w:szCs w:val="24"/>
        </w:rPr>
        <w:t>24-03-2020, pela Resolução SAP-55, de 10-04-2020.</w:t>
      </w:r>
    </w:p>
    <w:p w:rsidR="00004B20" w:rsidRPr="00004B20" w:rsidRDefault="00004B20" w:rsidP="00004B20">
      <w:pPr>
        <w:widowControl w:val="0"/>
        <w:autoSpaceDE w:val="0"/>
        <w:autoSpaceDN w:val="0"/>
        <w:adjustRightInd w:val="0"/>
        <w:spacing w:before="40" w:line="340" w:lineRule="atLeast"/>
        <w:ind w:firstLine="425"/>
        <w:jc w:val="both"/>
        <w:rPr>
          <w:rFonts w:ascii="Arial" w:hAnsi="Arial" w:cs="Arial"/>
          <w:color w:val="000000"/>
          <w:sz w:val="24"/>
          <w:szCs w:val="24"/>
        </w:rPr>
      </w:pPr>
      <w:r w:rsidRPr="00004B20">
        <w:rPr>
          <w:rFonts w:ascii="Arial" w:hAnsi="Arial" w:cs="Arial"/>
          <w:b/>
          <w:color w:val="000000"/>
          <w:sz w:val="24"/>
          <w:szCs w:val="24"/>
        </w:rPr>
        <w:t>Artigo 2º</w:t>
      </w:r>
      <w:r w:rsidRPr="00004B20">
        <w:rPr>
          <w:rFonts w:ascii="Arial" w:hAnsi="Arial" w:cs="Arial"/>
          <w:color w:val="000000"/>
          <w:sz w:val="24"/>
          <w:szCs w:val="24"/>
        </w:rPr>
        <w:t xml:space="preserve"> – Os servidores afastados nos termos da Resolução</w:t>
      </w:r>
      <w:r w:rsidRPr="00004B20">
        <w:rPr>
          <w:rFonts w:ascii="Arial" w:hAnsi="Arial" w:cs="Arial"/>
          <w:color w:val="000000"/>
          <w:sz w:val="24"/>
          <w:szCs w:val="24"/>
        </w:rPr>
        <w:t xml:space="preserve"> </w:t>
      </w:r>
      <w:r w:rsidRPr="00004B20">
        <w:rPr>
          <w:rFonts w:ascii="Arial" w:hAnsi="Arial" w:cs="Arial"/>
          <w:color w:val="000000"/>
          <w:sz w:val="24"/>
          <w:szCs w:val="24"/>
        </w:rPr>
        <w:t>SAP-43, de 24-03-2020, com as alterações da Resolução</w:t>
      </w:r>
      <w:r w:rsidRPr="00004B20">
        <w:rPr>
          <w:rFonts w:ascii="Arial" w:hAnsi="Arial" w:cs="Arial"/>
          <w:color w:val="000000"/>
          <w:sz w:val="24"/>
          <w:szCs w:val="24"/>
        </w:rPr>
        <w:t xml:space="preserve"> </w:t>
      </w:r>
      <w:r w:rsidRPr="00004B20">
        <w:rPr>
          <w:rFonts w:ascii="Arial" w:hAnsi="Arial" w:cs="Arial"/>
          <w:color w:val="000000"/>
          <w:sz w:val="24"/>
          <w:szCs w:val="24"/>
        </w:rPr>
        <w:t>SAP-44, de 25-03-2020 e da Resolução SAP-55, de 10-04-2020,</w:t>
      </w:r>
      <w:r w:rsidRPr="00004B20">
        <w:rPr>
          <w:rFonts w:ascii="Arial" w:hAnsi="Arial" w:cs="Arial"/>
          <w:color w:val="000000"/>
          <w:sz w:val="24"/>
          <w:szCs w:val="24"/>
        </w:rPr>
        <w:t xml:space="preserve"> </w:t>
      </w:r>
      <w:r w:rsidRPr="00004B20">
        <w:rPr>
          <w:rFonts w:ascii="Arial" w:hAnsi="Arial" w:cs="Arial"/>
          <w:color w:val="000000"/>
          <w:sz w:val="24"/>
          <w:szCs w:val="24"/>
        </w:rPr>
        <w:t>deverão iniciar a fruição de férias do exercício de 2021 a partir</w:t>
      </w:r>
      <w:r w:rsidRPr="00004B20">
        <w:rPr>
          <w:rFonts w:ascii="Arial" w:hAnsi="Arial" w:cs="Arial"/>
          <w:color w:val="000000"/>
          <w:sz w:val="24"/>
          <w:szCs w:val="24"/>
        </w:rPr>
        <w:t xml:space="preserve"> </w:t>
      </w:r>
      <w:r w:rsidRPr="00004B20">
        <w:rPr>
          <w:rFonts w:ascii="Arial" w:hAnsi="Arial" w:cs="Arial"/>
          <w:color w:val="000000"/>
          <w:sz w:val="24"/>
          <w:szCs w:val="24"/>
        </w:rPr>
        <w:t>do dia 07-01-2021.</w:t>
      </w:r>
    </w:p>
    <w:p w:rsidR="00004B20" w:rsidRPr="00004B20" w:rsidRDefault="00004B20" w:rsidP="00004B20">
      <w:pPr>
        <w:widowControl w:val="0"/>
        <w:autoSpaceDE w:val="0"/>
        <w:autoSpaceDN w:val="0"/>
        <w:adjustRightInd w:val="0"/>
        <w:spacing w:before="40" w:line="340" w:lineRule="atLeast"/>
        <w:ind w:firstLine="425"/>
        <w:jc w:val="both"/>
        <w:rPr>
          <w:rFonts w:ascii="Arial" w:hAnsi="Arial" w:cs="Arial"/>
          <w:color w:val="000000"/>
          <w:sz w:val="24"/>
          <w:szCs w:val="24"/>
        </w:rPr>
      </w:pPr>
      <w:r w:rsidRPr="00004B20">
        <w:rPr>
          <w:rFonts w:ascii="Arial" w:hAnsi="Arial" w:cs="Arial"/>
          <w:b/>
          <w:color w:val="000000"/>
          <w:sz w:val="24"/>
          <w:szCs w:val="24"/>
        </w:rPr>
        <w:t>Artigo 3º</w:t>
      </w:r>
      <w:r w:rsidRPr="00004B20">
        <w:rPr>
          <w:rFonts w:ascii="Arial" w:hAnsi="Arial" w:cs="Arial"/>
          <w:color w:val="000000"/>
          <w:sz w:val="24"/>
          <w:szCs w:val="24"/>
        </w:rPr>
        <w:t xml:space="preserve"> – A presente resolução será continuamente revisada,</w:t>
      </w:r>
      <w:r w:rsidRPr="00004B20">
        <w:rPr>
          <w:rFonts w:ascii="Arial" w:hAnsi="Arial" w:cs="Arial"/>
          <w:color w:val="000000"/>
          <w:sz w:val="24"/>
          <w:szCs w:val="24"/>
        </w:rPr>
        <w:t xml:space="preserve"> </w:t>
      </w:r>
      <w:r w:rsidRPr="00004B20">
        <w:rPr>
          <w:rFonts w:ascii="Arial" w:hAnsi="Arial" w:cs="Arial"/>
          <w:color w:val="000000"/>
          <w:sz w:val="24"/>
          <w:szCs w:val="24"/>
        </w:rPr>
        <w:t>objetivando manter-se atualizada.</w:t>
      </w:r>
    </w:p>
    <w:p w:rsidR="00004B20" w:rsidRPr="00004B20" w:rsidRDefault="00004B20" w:rsidP="00004B20">
      <w:pPr>
        <w:widowControl w:val="0"/>
        <w:autoSpaceDE w:val="0"/>
        <w:autoSpaceDN w:val="0"/>
        <w:adjustRightInd w:val="0"/>
        <w:spacing w:before="40" w:line="340" w:lineRule="atLeast"/>
        <w:ind w:firstLine="425"/>
        <w:jc w:val="both"/>
        <w:rPr>
          <w:rFonts w:ascii="Arial" w:hAnsi="Arial" w:cs="Arial"/>
          <w:color w:val="000000"/>
          <w:sz w:val="24"/>
          <w:szCs w:val="24"/>
        </w:rPr>
      </w:pPr>
      <w:r w:rsidRPr="00004B20">
        <w:rPr>
          <w:rFonts w:ascii="Arial" w:hAnsi="Arial" w:cs="Arial"/>
          <w:b/>
          <w:color w:val="000000"/>
          <w:sz w:val="24"/>
          <w:szCs w:val="24"/>
        </w:rPr>
        <w:t>Artigo 4º</w:t>
      </w:r>
      <w:r w:rsidRPr="00004B20">
        <w:rPr>
          <w:rFonts w:ascii="Arial" w:hAnsi="Arial" w:cs="Arial"/>
          <w:color w:val="000000"/>
          <w:sz w:val="24"/>
          <w:szCs w:val="24"/>
        </w:rPr>
        <w:t xml:space="preserve"> – Esta resolução entra em vigor a partir da data</w:t>
      </w:r>
      <w:r w:rsidRPr="00004B20">
        <w:rPr>
          <w:rFonts w:ascii="Arial" w:hAnsi="Arial" w:cs="Arial"/>
          <w:color w:val="000000"/>
          <w:sz w:val="24"/>
          <w:szCs w:val="24"/>
        </w:rPr>
        <w:t xml:space="preserve"> </w:t>
      </w:r>
      <w:r w:rsidRPr="00004B20">
        <w:rPr>
          <w:rFonts w:ascii="Arial" w:hAnsi="Arial" w:cs="Arial"/>
          <w:color w:val="000000"/>
          <w:sz w:val="24"/>
          <w:szCs w:val="24"/>
        </w:rPr>
        <w:t>de sua publicação.</w:t>
      </w:r>
    </w:p>
    <w:p w:rsidR="00004B20" w:rsidRPr="00004B20" w:rsidRDefault="00004B20" w:rsidP="00004B20">
      <w:pPr>
        <w:widowControl w:val="0"/>
        <w:autoSpaceDE w:val="0"/>
        <w:autoSpaceDN w:val="0"/>
        <w:adjustRightInd w:val="0"/>
        <w:spacing w:before="40" w:after="0" w:line="310" w:lineRule="atLeast"/>
        <w:ind w:left="-284" w:firstLine="709"/>
        <w:jc w:val="both"/>
        <w:rPr>
          <w:rFonts w:ascii="Arial" w:hAnsi="Arial" w:cs="Arial"/>
          <w:b/>
          <w:bCs/>
          <w:i/>
          <w:color w:val="FF0000"/>
          <w:sz w:val="20"/>
          <w:szCs w:val="18"/>
          <w:u w:val="single"/>
        </w:rPr>
      </w:pPr>
      <w:r w:rsidRPr="00004B20">
        <w:rPr>
          <w:rFonts w:ascii="Arial" w:hAnsi="Arial" w:cs="Arial"/>
          <w:b/>
          <w:i/>
          <w:color w:val="FF0000"/>
          <w:szCs w:val="21"/>
        </w:rPr>
        <w:t>Este conteúdo não substitui o publicado no Diário Oficial</w:t>
      </w:r>
      <w:r w:rsidRPr="00004B20">
        <w:rPr>
          <w:rFonts w:ascii="Arial" w:hAnsi="Arial" w:cs="Arial"/>
          <w:color w:val="FF0000"/>
          <w:szCs w:val="20"/>
        </w:rPr>
        <w:t xml:space="preserve"> </w:t>
      </w:r>
    </w:p>
    <w:sectPr w:rsidR="00004B20" w:rsidRPr="00004B20" w:rsidSect="003C7334">
      <w:headerReference w:type="default" r:id="rId8"/>
      <w:pgSz w:w="11906" w:h="16838"/>
      <w:pgMar w:top="567" w:right="1021" w:bottom="567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D2DA4" w:rsidRDefault="009D2DA4" w:rsidP="003C7334">
      <w:pPr>
        <w:spacing w:after="0" w:line="240" w:lineRule="auto"/>
      </w:pPr>
      <w:r>
        <w:separator/>
      </w:r>
    </w:p>
  </w:endnote>
  <w:endnote w:type="continuationSeparator" w:id="0">
    <w:p w:rsidR="009D2DA4" w:rsidRDefault="009D2DA4" w:rsidP="003C73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D2DA4" w:rsidRDefault="009D2DA4" w:rsidP="003C7334">
      <w:pPr>
        <w:spacing w:after="0" w:line="240" w:lineRule="auto"/>
      </w:pPr>
      <w:r>
        <w:separator/>
      </w:r>
    </w:p>
  </w:footnote>
  <w:footnote w:type="continuationSeparator" w:id="0">
    <w:p w:rsidR="009D2DA4" w:rsidRDefault="009D2DA4" w:rsidP="003C73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63469701"/>
      <w:docPartObj>
        <w:docPartGallery w:val="Page Numbers (Top of Page)"/>
        <w:docPartUnique/>
      </w:docPartObj>
    </w:sdtPr>
    <w:sdtEndPr>
      <w:rPr>
        <w:rFonts w:ascii="Arial" w:hAnsi="Arial" w:cs="Arial"/>
        <w:b/>
        <w:sz w:val="16"/>
        <w:szCs w:val="16"/>
      </w:rPr>
    </w:sdtEndPr>
    <w:sdtContent>
      <w:p w:rsidR="003C7334" w:rsidRPr="003C7334" w:rsidRDefault="003C7334" w:rsidP="003C7334">
        <w:pPr>
          <w:pStyle w:val="Cabealho"/>
          <w:jc w:val="right"/>
          <w:rPr>
            <w:rFonts w:ascii="Arial" w:hAnsi="Arial" w:cs="Arial"/>
            <w:b/>
            <w:sz w:val="16"/>
            <w:szCs w:val="16"/>
          </w:rPr>
        </w:pPr>
        <w:r w:rsidRPr="003C7334">
          <w:rPr>
            <w:rFonts w:ascii="Arial" w:hAnsi="Arial" w:cs="Arial"/>
            <w:b/>
            <w:sz w:val="16"/>
            <w:szCs w:val="16"/>
          </w:rPr>
          <w:fldChar w:fldCharType="begin"/>
        </w:r>
        <w:r w:rsidRPr="003C7334">
          <w:rPr>
            <w:rFonts w:ascii="Arial" w:hAnsi="Arial" w:cs="Arial"/>
            <w:b/>
            <w:sz w:val="16"/>
            <w:szCs w:val="16"/>
          </w:rPr>
          <w:instrText>PAGE   \* MERGEFORMAT</w:instrText>
        </w:r>
        <w:r w:rsidRPr="003C7334">
          <w:rPr>
            <w:rFonts w:ascii="Arial" w:hAnsi="Arial" w:cs="Arial"/>
            <w:b/>
            <w:sz w:val="16"/>
            <w:szCs w:val="16"/>
          </w:rPr>
          <w:fldChar w:fldCharType="separate"/>
        </w:r>
        <w:r w:rsidR="00004B20">
          <w:rPr>
            <w:rFonts w:ascii="Arial" w:hAnsi="Arial" w:cs="Arial"/>
            <w:b/>
            <w:noProof/>
            <w:sz w:val="16"/>
            <w:szCs w:val="16"/>
          </w:rPr>
          <w:t>1</w:t>
        </w:r>
        <w:r w:rsidRPr="003C7334">
          <w:rPr>
            <w:rFonts w:ascii="Arial" w:hAnsi="Arial" w:cs="Arial"/>
            <w:b/>
            <w:sz w:val="16"/>
            <w:szCs w:val="16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F9576DF"/>
    <w:multiLevelType w:val="multilevel"/>
    <w:tmpl w:val="11A8CE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A38164F"/>
    <w:multiLevelType w:val="multilevel"/>
    <w:tmpl w:val="EF485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9B65313"/>
    <w:multiLevelType w:val="multilevel"/>
    <w:tmpl w:val="7444C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334"/>
    <w:rsid w:val="00004B20"/>
    <w:rsid w:val="000469CD"/>
    <w:rsid w:val="000E635E"/>
    <w:rsid w:val="00134098"/>
    <w:rsid w:val="00157989"/>
    <w:rsid w:val="001C542B"/>
    <w:rsid w:val="002023FA"/>
    <w:rsid w:val="0032569E"/>
    <w:rsid w:val="003B4A8A"/>
    <w:rsid w:val="003C7334"/>
    <w:rsid w:val="00461B0B"/>
    <w:rsid w:val="0048031D"/>
    <w:rsid w:val="004C6D4E"/>
    <w:rsid w:val="004D4B4B"/>
    <w:rsid w:val="00530BBA"/>
    <w:rsid w:val="005832AD"/>
    <w:rsid w:val="005E750A"/>
    <w:rsid w:val="005F7E93"/>
    <w:rsid w:val="00610E4F"/>
    <w:rsid w:val="006507DA"/>
    <w:rsid w:val="00680EA7"/>
    <w:rsid w:val="00696845"/>
    <w:rsid w:val="006B1BA0"/>
    <w:rsid w:val="006B5761"/>
    <w:rsid w:val="006B62E8"/>
    <w:rsid w:val="00703870"/>
    <w:rsid w:val="00703A9A"/>
    <w:rsid w:val="00733B98"/>
    <w:rsid w:val="00760AC9"/>
    <w:rsid w:val="00812BE6"/>
    <w:rsid w:val="00892D31"/>
    <w:rsid w:val="008C0AB9"/>
    <w:rsid w:val="008F41F1"/>
    <w:rsid w:val="008F7B64"/>
    <w:rsid w:val="009574E3"/>
    <w:rsid w:val="009732F1"/>
    <w:rsid w:val="00986193"/>
    <w:rsid w:val="009B7B99"/>
    <w:rsid w:val="009C7E7F"/>
    <w:rsid w:val="009D2DA4"/>
    <w:rsid w:val="00A07D9F"/>
    <w:rsid w:val="00A22CE1"/>
    <w:rsid w:val="00A4311C"/>
    <w:rsid w:val="00A61ACC"/>
    <w:rsid w:val="00A82230"/>
    <w:rsid w:val="00AE6D17"/>
    <w:rsid w:val="00B10B6A"/>
    <w:rsid w:val="00B8537F"/>
    <w:rsid w:val="00C16D49"/>
    <w:rsid w:val="00C47E92"/>
    <w:rsid w:val="00CD6CE9"/>
    <w:rsid w:val="00D025CA"/>
    <w:rsid w:val="00D066A3"/>
    <w:rsid w:val="00D53361"/>
    <w:rsid w:val="00D70A7A"/>
    <w:rsid w:val="00D770BF"/>
    <w:rsid w:val="00DB0622"/>
    <w:rsid w:val="00DD09E1"/>
    <w:rsid w:val="00DD6DA4"/>
    <w:rsid w:val="00E90405"/>
    <w:rsid w:val="00EA1371"/>
    <w:rsid w:val="00EB54E2"/>
    <w:rsid w:val="00EC7262"/>
    <w:rsid w:val="00F12FB4"/>
    <w:rsid w:val="00F66EF4"/>
    <w:rsid w:val="00F800FF"/>
    <w:rsid w:val="00F87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203C40-3F9A-4A97-BD2A-68F6020523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B7B99"/>
    <w:pPr>
      <w:spacing w:line="256" w:lineRule="auto"/>
    </w:pPr>
  </w:style>
  <w:style w:type="paragraph" w:styleId="Ttulo1">
    <w:name w:val="heading 1"/>
    <w:basedOn w:val="Normal"/>
    <w:next w:val="Normal"/>
    <w:link w:val="Ttulo1Char"/>
    <w:uiPriority w:val="9"/>
    <w:qFormat/>
    <w:rsid w:val="00D70A7A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link w:val="Ttulo2Char"/>
    <w:uiPriority w:val="9"/>
    <w:qFormat/>
    <w:rsid w:val="005F7E9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70A7A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D70A7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C733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C7334"/>
  </w:style>
  <w:style w:type="paragraph" w:styleId="Rodap">
    <w:name w:val="footer"/>
    <w:basedOn w:val="Normal"/>
    <w:link w:val="RodapChar"/>
    <w:uiPriority w:val="99"/>
    <w:unhideWhenUsed/>
    <w:rsid w:val="003C733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C7334"/>
  </w:style>
  <w:style w:type="paragraph" w:customStyle="1" w:styleId="text-center">
    <w:name w:val="text-center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publicado-dou">
    <w:name w:val="publicado-dou"/>
    <w:basedOn w:val="Fontepargpadro"/>
    <w:rsid w:val="0032569E"/>
  </w:style>
  <w:style w:type="character" w:customStyle="1" w:styleId="publicado-dou-data">
    <w:name w:val="publicado-dou-data"/>
    <w:basedOn w:val="Fontepargpadro"/>
    <w:rsid w:val="0032569E"/>
  </w:style>
  <w:style w:type="character" w:customStyle="1" w:styleId="pipe">
    <w:name w:val="pipe"/>
    <w:basedOn w:val="Fontepargpadro"/>
    <w:rsid w:val="0032569E"/>
  </w:style>
  <w:style w:type="character" w:customStyle="1" w:styleId="edicao-dou">
    <w:name w:val="edicao-dou"/>
    <w:basedOn w:val="Fontepargpadro"/>
    <w:rsid w:val="0032569E"/>
  </w:style>
  <w:style w:type="character" w:customStyle="1" w:styleId="edicao-dou-data">
    <w:name w:val="edicao-dou-data"/>
    <w:basedOn w:val="Fontepargpadro"/>
    <w:rsid w:val="0032569E"/>
  </w:style>
  <w:style w:type="character" w:customStyle="1" w:styleId="secao-dou">
    <w:name w:val="secao-dou"/>
    <w:basedOn w:val="Fontepargpadro"/>
    <w:rsid w:val="0032569E"/>
  </w:style>
  <w:style w:type="character" w:customStyle="1" w:styleId="secao-dou-data">
    <w:name w:val="secao-dou-data"/>
    <w:basedOn w:val="Fontepargpadro"/>
    <w:rsid w:val="0032569E"/>
  </w:style>
  <w:style w:type="character" w:customStyle="1" w:styleId="orgao-dou">
    <w:name w:val="orgao-dou"/>
    <w:basedOn w:val="Fontepargpadro"/>
    <w:rsid w:val="0032569E"/>
  </w:style>
  <w:style w:type="character" w:customStyle="1" w:styleId="orgao-dou-data">
    <w:name w:val="orgao-dou-data"/>
    <w:basedOn w:val="Fontepargpadro"/>
    <w:rsid w:val="0032569E"/>
  </w:style>
  <w:style w:type="paragraph" w:customStyle="1" w:styleId="identifica">
    <w:name w:val="identifica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ementa">
    <w:name w:val="ementa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ou-paragraph">
    <w:name w:val="dou-paragraph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32569E"/>
    <w:rPr>
      <w:b/>
      <w:bCs/>
    </w:rPr>
  </w:style>
  <w:style w:type="character" w:styleId="Hyperlink">
    <w:name w:val="Hyperlink"/>
    <w:basedOn w:val="Fontepargpadro"/>
    <w:uiPriority w:val="99"/>
    <w:semiHidden/>
    <w:unhideWhenUsed/>
    <w:rsid w:val="0032569E"/>
    <w:rPr>
      <w:color w:val="0000FF"/>
      <w:u w:val="single"/>
    </w:rPr>
  </w:style>
  <w:style w:type="paragraph" w:customStyle="1" w:styleId="assinapr">
    <w:name w:val="assinapr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ssina">
    <w:name w:val="assina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5F7E93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customStyle="1" w:styleId="imgcaption">
    <w:name w:val="img_caption"/>
    <w:basedOn w:val="Normal"/>
    <w:rsid w:val="005F7E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5F7E93"/>
    <w:rPr>
      <w:i/>
      <w:i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F7E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F7E93"/>
    <w:rPr>
      <w:rFonts w:ascii="Segoe UI" w:hAnsi="Segoe UI" w:cs="Segoe UI"/>
      <w:sz w:val="18"/>
      <w:szCs w:val="18"/>
    </w:rPr>
  </w:style>
  <w:style w:type="character" w:customStyle="1" w:styleId="Ttulo1Char">
    <w:name w:val="Título 1 Char"/>
    <w:basedOn w:val="Fontepargpadro"/>
    <w:link w:val="Ttulo1"/>
    <w:uiPriority w:val="9"/>
    <w:rsid w:val="00D70A7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D70A7A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semiHidden/>
    <w:rsid w:val="00D70A7A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customStyle="1" w:styleId="authors">
    <w:name w:val="authors"/>
    <w:basedOn w:val="Normal"/>
    <w:rsid w:val="00D70A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ssinatura1">
    <w:name w:val="Assinatura1"/>
    <w:basedOn w:val="Normal"/>
    <w:rsid w:val="00D70A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eading-time">
    <w:name w:val="reading-time"/>
    <w:basedOn w:val="Fontepargpadro"/>
    <w:rsid w:val="00530BBA"/>
  </w:style>
  <w:style w:type="paragraph" w:styleId="EndereoHTML">
    <w:name w:val="HTML Address"/>
    <w:basedOn w:val="Normal"/>
    <w:link w:val="EndereoHTMLChar"/>
    <w:uiPriority w:val="99"/>
    <w:semiHidden/>
    <w:unhideWhenUsed/>
    <w:rsid w:val="00530BBA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pt-BR"/>
    </w:rPr>
  </w:style>
  <w:style w:type="character" w:customStyle="1" w:styleId="EndereoHTMLChar">
    <w:name w:val="Endereço HTML Char"/>
    <w:basedOn w:val="Fontepargpadro"/>
    <w:link w:val="EndereoHTML"/>
    <w:uiPriority w:val="99"/>
    <w:semiHidden/>
    <w:rsid w:val="00530BBA"/>
    <w:rPr>
      <w:rFonts w:ascii="Times New Roman" w:eastAsia="Times New Roman" w:hAnsi="Times New Roman" w:cs="Times New Roman"/>
      <w:i/>
      <w:iCs/>
      <w:sz w:val="24"/>
      <w:szCs w:val="24"/>
      <w:lang w:eastAsia="pt-BR"/>
    </w:rPr>
  </w:style>
  <w:style w:type="character" w:customStyle="1" w:styleId="last-modified">
    <w:name w:val="last-modified"/>
    <w:basedOn w:val="Fontepargpadro"/>
    <w:rsid w:val="00530BBA"/>
  </w:style>
  <w:style w:type="paragraph" w:customStyle="1" w:styleId="cargo">
    <w:name w:val="cargo"/>
    <w:basedOn w:val="Normal"/>
    <w:rsid w:val="00812B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documentpublished">
    <w:name w:val="documentpublished"/>
    <w:basedOn w:val="Fontepargpadro"/>
    <w:rsid w:val="00A22CE1"/>
  </w:style>
  <w:style w:type="character" w:customStyle="1" w:styleId="value">
    <w:name w:val="value"/>
    <w:basedOn w:val="Fontepargpadro"/>
    <w:rsid w:val="00A22CE1"/>
  </w:style>
  <w:style w:type="character" w:customStyle="1" w:styleId="documentmodified">
    <w:name w:val="documentmodified"/>
    <w:basedOn w:val="Fontepargpadro"/>
    <w:rsid w:val="00A22CE1"/>
  </w:style>
  <w:style w:type="character" w:customStyle="1" w:styleId="updated">
    <w:name w:val="updated"/>
    <w:basedOn w:val="Fontepargpadro"/>
    <w:rsid w:val="00CD6CE9"/>
  </w:style>
  <w:style w:type="character" w:customStyle="1" w:styleId="fn">
    <w:name w:val="fn"/>
    <w:basedOn w:val="Fontepargpadro"/>
    <w:rsid w:val="00CD6CE9"/>
  </w:style>
  <w:style w:type="character" w:customStyle="1" w:styleId="herald-share-meta">
    <w:name w:val="herald-share-meta"/>
    <w:basedOn w:val="Fontepargpadro"/>
    <w:rsid w:val="00CD6CE9"/>
  </w:style>
  <w:style w:type="character" w:customStyle="1" w:styleId="highlight">
    <w:name w:val="highlight"/>
    <w:basedOn w:val="Fontepargpadro"/>
    <w:rsid w:val="00CD6CE9"/>
  </w:style>
  <w:style w:type="paragraph" w:customStyle="1" w:styleId="excerpt">
    <w:name w:val="excerpt"/>
    <w:basedOn w:val="Normal"/>
    <w:rsid w:val="00F800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Data1">
    <w:name w:val="Data1"/>
    <w:basedOn w:val="Fontepargpadro"/>
    <w:rsid w:val="00F800FF"/>
  </w:style>
  <w:style w:type="character" w:customStyle="1" w:styleId="attachment-credits">
    <w:name w:val="attachment-credits"/>
    <w:basedOn w:val="Fontepargpadro"/>
    <w:rsid w:val="00F800FF"/>
  </w:style>
  <w:style w:type="paragraph" w:customStyle="1" w:styleId="content-publication-datafrom">
    <w:name w:val="content-publication-data__from"/>
    <w:basedOn w:val="Normal"/>
    <w:rsid w:val="00E904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ntent-publication-dataupdated">
    <w:name w:val="content-publication-data__updated"/>
    <w:basedOn w:val="Normal"/>
    <w:rsid w:val="00E904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ontent-publication-dataupdated-relative">
    <w:name w:val="content-publication-data__updated-relative"/>
    <w:basedOn w:val="Fontepargpadro"/>
    <w:rsid w:val="00E90405"/>
  </w:style>
  <w:style w:type="paragraph" w:customStyle="1" w:styleId="content-textcontainer">
    <w:name w:val="content-text__container"/>
    <w:basedOn w:val="Normal"/>
    <w:rsid w:val="00E904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ntent-mediadescription">
    <w:name w:val="content-media__description"/>
    <w:basedOn w:val="Normal"/>
    <w:rsid w:val="00E904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5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25972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43429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73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6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843029">
          <w:marLeft w:val="0"/>
          <w:marRight w:val="0"/>
          <w:marTop w:val="0"/>
          <w:marBottom w:val="0"/>
          <w:divBdr>
            <w:top w:val="single" w:sz="6" w:space="11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238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7823812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95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76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75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80712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092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44857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564719">
              <w:marLeft w:val="0"/>
              <w:marRight w:val="21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8768019">
              <w:marLeft w:val="0"/>
              <w:marRight w:val="21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397823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278787">
          <w:marLeft w:val="-300"/>
          <w:marRight w:val="-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10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663513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4451405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288874">
                      <w:marLeft w:val="0"/>
                      <w:marRight w:val="0"/>
                      <w:marTop w:val="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6307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5651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8755342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250330">
                      <w:marLeft w:val="0"/>
                      <w:marRight w:val="0"/>
                      <w:marTop w:val="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055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835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3313">
          <w:marLeft w:val="0"/>
          <w:marRight w:val="0"/>
          <w:marTop w:val="0"/>
          <w:marBottom w:val="0"/>
          <w:divBdr>
            <w:top w:val="single" w:sz="6" w:space="11" w:color="D7D7D7"/>
            <w:left w:val="none" w:sz="0" w:space="0" w:color="auto"/>
            <w:bottom w:val="single" w:sz="6" w:space="11" w:color="D7D7D7"/>
            <w:right w:val="none" w:sz="0" w:space="0" w:color="auto"/>
          </w:divBdr>
        </w:div>
        <w:div w:id="59062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491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584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470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513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77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22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74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27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1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85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8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446070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094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46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960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66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5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0168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6768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72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590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99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1709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6488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8443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7122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151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355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6393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0361886">
                      <w:blockQuote w:val="1"/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24" w:space="0" w:color="C4170C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2824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0900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6362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5092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1685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1659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0402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908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5627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7468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4896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5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7891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0127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8433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8333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532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86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07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230449">
          <w:marLeft w:val="0"/>
          <w:marRight w:val="0"/>
          <w:marTop w:val="360"/>
          <w:marBottom w:val="0"/>
          <w:divBdr>
            <w:top w:val="single" w:sz="6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475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971367">
              <w:marLeft w:val="0"/>
              <w:marRight w:val="0"/>
              <w:marTop w:val="0"/>
              <w:marBottom w:val="0"/>
              <w:divBdr>
                <w:top w:val="none" w:sz="0" w:space="9" w:color="auto"/>
                <w:left w:val="none" w:sz="0" w:space="0" w:color="auto"/>
                <w:bottom w:val="single" w:sz="6" w:space="9" w:color="auto"/>
                <w:right w:val="none" w:sz="0" w:space="0" w:color="auto"/>
              </w:divBdr>
            </w:div>
            <w:div w:id="2127121149">
              <w:marLeft w:val="0"/>
              <w:marRight w:val="0"/>
              <w:marTop w:val="48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320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055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93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307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11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3718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6133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214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Paula da Silva</dc:creator>
  <cp:keywords/>
  <dc:description/>
  <cp:lastModifiedBy>Ana Paula da Silva</cp:lastModifiedBy>
  <cp:revision>2</cp:revision>
  <cp:lastPrinted>2020-12-21T13:12:00Z</cp:lastPrinted>
  <dcterms:created xsi:type="dcterms:W3CDTF">2021-01-05T11:59:00Z</dcterms:created>
  <dcterms:modified xsi:type="dcterms:W3CDTF">2021-01-05T11:59:00Z</dcterms:modified>
</cp:coreProperties>
</file>